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36054" w14:textId="77777777" w:rsidR="005A4791" w:rsidRDefault="00C53C9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" behindDoc="0" locked="0" layoutInCell="1" allowOverlap="1" wp14:anchorId="770F84B4" wp14:editId="2962E0A2">
            <wp:simplePos x="0" y="0"/>
            <wp:positionH relativeFrom="column">
              <wp:posOffset>2379345</wp:posOffset>
            </wp:positionH>
            <wp:positionV relativeFrom="paragraph">
              <wp:posOffset>-203361</wp:posOffset>
            </wp:positionV>
            <wp:extent cx="704850" cy="7810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53378E" w14:textId="77777777" w:rsidR="005A4791" w:rsidRDefault="005A479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C870F8A" w14:textId="77777777" w:rsidR="005A4791" w:rsidRDefault="005A479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46BE984" w14:textId="77777777" w:rsidR="005A4791" w:rsidRDefault="00C53C90" w:rsidP="00F9212B">
      <w:pPr>
        <w:pStyle w:val="Ttulododocumento"/>
        <w:rPr>
          <w:rFonts w:ascii="Arial" w:hAnsi="Arial" w:cs="Arial"/>
          <w:sz w:val="20"/>
          <w:lang w:eastAsia="pt-BR"/>
        </w:rPr>
      </w:pPr>
      <w:r>
        <w:rPr>
          <w:rFonts w:ascii="Arial" w:hAnsi="Arial" w:cs="Arial"/>
          <w:sz w:val="20"/>
          <w:lang w:eastAsia="pt-BR"/>
        </w:rPr>
        <w:t>MINISTÉRIO DA EDUCAÇÃO</w:t>
      </w:r>
    </w:p>
    <w:p w14:paraId="5AEA3243" w14:textId="77777777" w:rsidR="005A4791" w:rsidRDefault="00C53C90" w:rsidP="00F9212B">
      <w:pPr>
        <w:pStyle w:val="Subttulo"/>
        <w:spacing w:line="240" w:lineRule="auto"/>
        <w:rPr>
          <w:rFonts w:cs="Arial"/>
          <w:sz w:val="20"/>
          <w:lang w:eastAsia="pt-BR"/>
        </w:rPr>
      </w:pPr>
      <w:r>
        <w:rPr>
          <w:rFonts w:cs="Arial"/>
          <w:sz w:val="20"/>
          <w:lang w:eastAsia="pt-BR"/>
        </w:rPr>
        <w:t>UNIVERSIDADE FEDERAL DO SUL DA BAHIA</w:t>
      </w:r>
    </w:p>
    <w:p w14:paraId="65970EDA" w14:textId="77777777" w:rsidR="005A4791" w:rsidRDefault="00C53C90" w:rsidP="00F9212B">
      <w:pPr>
        <w:pStyle w:val="Subttulo"/>
        <w:spacing w:line="240" w:lineRule="auto"/>
        <w:rPr>
          <w:rFonts w:cs="Arial"/>
          <w:sz w:val="20"/>
          <w:lang w:eastAsia="pt-BR"/>
        </w:rPr>
      </w:pPr>
      <w:r>
        <w:rPr>
          <w:rFonts w:cs="Arial"/>
          <w:sz w:val="20"/>
          <w:lang w:eastAsia="pt-BR"/>
        </w:rPr>
        <w:t>INSTITUTO DE HUMANIDADES, ARTES E CIÊNCIAS DO CAMPUS JORGE AMADO</w:t>
      </w:r>
    </w:p>
    <w:p w14:paraId="6F21AB37" w14:textId="77777777" w:rsidR="005A4791" w:rsidRDefault="005A4791">
      <w:pPr>
        <w:pStyle w:val="Ttulododocumento"/>
        <w:rPr>
          <w:rFonts w:ascii="Arial" w:hAnsi="Arial" w:cs="Arial"/>
          <w:sz w:val="20"/>
          <w:lang w:eastAsia="pt-BR"/>
        </w:rPr>
      </w:pPr>
    </w:p>
    <w:p w14:paraId="79B25E01" w14:textId="77777777" w:rsidR="005A4791" w:rsidRDefault="005A4791">
      <w:pPr>
        <w:pStyle w:val="Ttulo1"/>
        <w:tabs>
          <w:tab w:val="clear" w:pos="1440"/>
          <w:tab w:val="left" w:pos="708"/>
        </w:tabs>
        <w:ind w:left="3175"/>
        <w:jc w:val="both"/>
        <w:rPr>
          <w:rFonts w:ascii="Arial" w:hAnsi="Arial" w:cs="Arial"/>
          <w:sz w:val="20"/>
          <w:lang w:eastAsia="pt-BR"/>
        </w:rPr>
      </w:pPr>
    </w:p>
    <w:p w14:paraId="4ACD4479" w14:textId="33D45EDF" w:rsidR="00550601" w:rsidRPr="002A77D7" w:rsidRDefault="00550601" w:rsidP="00550601">
      <w:pPr>
        <w:pStyle w:val="Ttulo1"/>
        <w:tabs>
          <w:tab w:val="clear" w:pos="1440"/>
        </w:tabs>
        <w:spacing w:line="360" w:lineRule="auto"/>
        <w:ind w:left="3175" w:right="-568"/>
        <w:jc w:val="both"/>
        <w:rPr>
          <w:rFonts w:ascii="Arial" w:hAnsi="Arial" w:cs="Arial"/>
          <w:sz w:val="20"/>
          <w:lang w:eastAsia="pt-BR"/>
        </w:rPr>
      </w:pPr>
      <w:r w:rsidRPr="002A77D7">
        <w:rPr>
          <w:rFonts w:ascii="Arial" w:hAnsi="Arial" w:cs="Arial"/>
          <w:sz w:val="20"/>
          <w:lang w:eastAsia="pt-BR"/>
        </w:rPr>
        <w:t xml:space="preserve">ATA </w:t>
      </w:r>
      <w:r w:rsidR="00880EE3">
        <w:rPr>
          <w:rFonts w:ascii="Arial" w:hAnsi="Arial" w:cs="Arial"/>
          <w:sz w:val="20"/>
          <w:lang w:eastAsia="pt-BR"/>
        </w:rPr>
        <w:t xml:space="preserve">DA REUNIÃO </w:t>
      </w:r>
      <w:r w:rsidRPr="002A77D7">
        <w:rPr>
          <w:rFonts w:ascii="Arial" w:hAnsi="Arial" w:cs="Arial"/>
          <w:sz w:val="20"/>
          <w:lang w:eastAsia="pt-BR"/>
        </w:rPr>
        <w:t xml:space="preserve">DO COLEGIADO DA LICENCIATURA INTERDISCIPLINAR EM CIÊNCIAS </w:t>
      </w:r>
      <w:r w:rsidR="00B2528A">
        <w:rPr>
          <w:rFonts w:ascii="Arial" w:hAnsi="Arial" w:cs="Arial"/>
          <w:sz w:val="20"/>
          <w:lang w:eastAsia="pt-BR"/>
        </w:rPr>
        <w:t xml:space="preserve">DA NATUREZA E SUAS TECNOLOGIAS </w:t>
      </w:r>
      <w:r w:rsidRPr="002A77D7">
        <w:rPr>
          <w:rFonts w:ascii="Arial" w:hAnsi="Arial" w:cs="Arial"/>
          <w:sz w:val="20"/>
          <w:lang w:eastAsia="pt-BR"/>
        </w:rPr>
        <w:t>DO INSTITUTO DE HUMANIDADES, ARTES E CIÊNCIA</w:t>
      </w:r>
      <w:r w:rsidR="002D3F01">
        <w:rPr>
          <w:rFonts w:ascii="Arial" w:hAnsi="Arial" w:cs="Arial"/>
          <w:sz w:val="20"/>
          <w:lang w:eastAsia="pt-BR"/>
        </w:rPr>
        <w:t>S DA UNIVERSIDADE FEDERAL DO SUL</w:t>
      </w:r>
      <w:r w:rsidRPr="002A77D7">
        <w:rPr>
          <w:rFonts w:ascii="Arial" w:hAnsi="Arial" w:cs="Arial"/>
          <w:sz w:val="20"/>
          <w:lang w:eastAsia="pt-BR"/>
        </w:rPr>
        <w:t xml:space="preserve"> DA BAHIA - UFSB, CAMPUS JORGE AMADO, REALIZADA EM </w:t>
      </w:r>
      <w:r w:rsidR="00601A1B">
        <w:rPr>
          <w:rFonts w:ascii="Arial" w:hAnsi="Arial" w:cs="Arial"/>
          <w:sz w:val="20"/>
          <w:lang w:eastAsia="pt-BR"/>
        </w:rPr>
        <w:t>11/03/2020</w:t>
      </w:r>
      <w:r>
        <w:rPr>
          <w:rFonts w:ascii="Arial" w:hAnsi="Arial" w:cs="Arial"/>
          <w:sz w:val="20"/>
          <w:lang w:eastAsia="pt-BR"/>
        </w:rPr>
        <w:t xml:space="preserve"> às </w:t>
      </w:r>
      <w:proofErr w:type="gramStart"/>
      <w:r w:rsidR="00283AB4">
        <w:rPr>
          <w:rFonts w:ascii="Arial" w:hAnsi="Arial" w:cs="Arial"/>
          <w:sz w:val="20"/>
          <w:lang w:eastAsia="pt-BR"/>
        </w:rPr>
        <w:t>16</w:t>
      </w:r>
      <w:r>
        <w:rPr>
          <w:rFonts w:ascii="Arial" w:hAnsi="Arial" w:cs="Arial"/>
          <w:sz w:val="20"/>
          <w:lang w:eastAsia="pt-BR"/>
        </w:rPr>
        <w:t>:</w:t>
      </w:r>
      <w:r w:rsidR="00601A1B">
        <w:rPr>
          <w:rFonts w:ascii="Arial" w:hAnsi="Arial" w:cs="Arial"/>
          <w:sz w:val="20"/>
          <w:lang w:eastAsia="pt-BR"/>
        </w:rPr>
        <w:t>3</w:t>
      </w:r>
      <w:r w:rsidR="00EF3B36">
        <w:rPr>
          <w:rFonts w:ascii="Arial" w:hAnsi="Arial" w:cs="Arial"/>
          <w:sz w:val="20"/>
          <w:lang w:eastAsia="pt-BR"/>
        </w:rPr>
        <w:t>0</w:t>
      </w:r>
      <w:proofErr w:type="gramEnd"/>
      <w:r w:rsidRPr="002A77D7">
        <w:rPr>
          <w:rFonts w:ascii="Arial" w:hAnsi="Arial" w:cs="Arial"/>
          <w:sz w:val="20"/>
          <w:lang w:eastAsia="pt-BR"/>
        </w:rPr>
        <w:t>.</w:t>
      </w:r>
    </w:p>
    <w:p w14:paraId="3F6B84F1" w14:textId="77777777" w:rsidR="00F2591E" w:rsidRDefault="00F2591E"/>
    <w:p w14:paraId="568E3FA7" w14:textId="77777777" w:rsidR="00F2591E" w:rsidRDefault="00F2591E">
      <w:pPr>
        <w:sectPr w:rsidR="00F2591E">
          <w:pgSz w:w="11906" w:h="16838"/>
          <w:pgMar w:top="1417" w:right="1701" w:bottom="1417" w:left="1701" w:header="0" w:footer="0" w:gutter="0"/>
          <w:lnNumType w:countBy="1" w:restart="continuous"/>
          <w:cols w:space="720"/>
          <w:formProt w:val="0"/>
          <w:docGrid w:linePitch="360" w:charSpace="-2049"/>
        </w:sectPr>
      </w:pPr>
    </w:p>
    <w:p w14:paraId="20C265A4" w14:textId="4BC876CE" w:rsidR="00601A1B" w:rsidRPr="00D33835" w:rsidRDefault="00550601" w:rsidP="00931FF4">
      <w:pPr>
        <w:jc w:val="both"/>
        <w:rPr>
          <w:rFonts w:ascii="Arial" w:hAnsi="Arial" w:cs="Arial"/>
          <w:sz w:val="20"/>
          <w:szCs w:val="20"/>
        </w:rPr>
      </w:pPr>
      <w:r w:rsidRPr="00550601">
        <w:rPr>
          <w:rFonts w:ascii="Arial" w:hAnsi="Arial" w:cs="Arial"/>
          <w:b/>
          <w:sz w:val="20"/>
          <w:szCs w:val="20"/>
        </w:rPr>
        <w:lastRenderedPageBreak/>
        <w:t>Presentes:</w:t>
      </w:r>
      <w:r w:rsidR="00DD0C1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01A1B" w:rsidRPr="00601A1B">
        <w:rPr>
          <w:rFonts w:ascii="Arial" w:hAnsi="Arial" w:cs="Arial"/>
          <w:sz w:val="20"/>
          <w:szCs w:val="20"/>
        </w:rPr>
        <w:t>Profª</w:t>
      </w:r>
      <w:proofErr w:type="spellEnd"/>
      <w:r w:rsidR="00601A1B">
        <w:rPr>
          <w:rFonts w:ascii="Arial" w:hAnsi="Arial" w:cs="Arial"/>
          <w:sz w:val="20"/>
          <w:szCs w:val="20"/>
        </w:rPr>
        <w:t>.</w:t>
      </w:r>
      <w:r w:rsidR="00601A1B" w:rsidRPr="00601A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6B0C">
        <w:rPr>
          <w:rFonts w:ascii="Arial" w:hAnsi="Arial" w:cs="Arial"/>
          <w:sz w:val="20"/>
          <w:szCs w:val="20"/>
        </w:rPr>
        <w:t>Ândrea</w:t>
      </w:r>
      <w:proofErr w:type="spellEnd"/>
      <w:r w:rsidR="009A6B0C">
        <w:rPr>
          <w:rFonts w:ascii="Arial" w:hAnsi="Arial" w:cs="Arial"/>
          <w:sz w:val="20"/>
          <w:szCs w:val="20"/>
        </w:rPr>
        <w:t xml:space="preserve"> Carla </w:t>
      </w:r>
      <w:proofErr w:type="spellStart"/>
      <w:r w:rsidR="009A6B0C">
        <w:rPr>
          <w:rFonts w:ascii="Arial" w:hAnsi="Arial" w:cs="Arial"/>
          <w:sz w:val="20"/>
          <w:szCs w:val="20"/>
        </w:rPr>
        <w:t>Dalmolin</w:t>
      </w:r>
      <w:proofErr w:type="spellEnd"/>
      <w:r w:rsidR="009A6B0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01A1B" w:rsidRPr="00601A1B">
        <w:rPr>
          <w:rFonts w:ascii="Arial" w:hAnsi="Arial" w:cs="Arial"/>
          <w:sz w:val="20"/>
          <w:szCs w:val="20"/>
        </w:rPr>
        <w:t>Prof</w:t>
      </w:r>
      <w:r w:rsidR="00243A22">
        <w:rPr>
          <w:rFonts w:ascii="Arial" w:hAnsi="Arial" w:cs="Arial"/>
          <w:sz w:val="20"/>
          <w:szCs w:val="20"/>
        </w:rPr>
        <w:t>º</w:t>
      </w:r>
      <w:proofErr w:type="spellEnd"/>
      <w:r w:rsidR="00601A1B">
        <w:rPr>
          <w:rFonts w:ascii="Arial" w:hAnsi="Arial" w:cs="Arial"/>
          <w:sz w:val="20"/>
          <w:szCs w:val="20"/>
        </w:rPr>
        <w:t>.</w:t>
      </w:r>
      <w:r w:rsidR="00601A1B">
        <w:rPr>
          <w:rFonts w:ascii="Arial" w:hAnsi="Arial" w:cs="Arial"/>
          <w:sz w:val="20"/>
          <w:szCs w:val="20"/>
        </w:rPr>
        <w:t xml:space="preserve"> Edson Rogério </w:t>
      </w:r>
      <w:proofErr w:type="spellStart"/>
      <w:r w:rsidR="00601A1B">
        <w:rPr>
          <w:rFonts w:ascii="Arial" w:hAnsi="Arial" w:cs="Arial"/>
          <w:sz w:val="20"/>
          <w:szCs w:val="20"/>
        </w:rPr>
        <w:t>Cansi</w:t>
      </w:r>
      <w:proofErr w:type="spellEnd"/>
      <w:r w:rsidR="00601A1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01A1B" w:rsidRPr="00601A1B">
        <w:rPr>
          <w:rFonts w:ascii="Arial" w:hAnsi="Arial" w:cs="Arial"/>
          <w:sz w:val="20"/>
          <w:szCs w:val="20"/>
        </w:rPr>
        <w:t>Prof</w:t>
      </w:r>
      <w:r w:rsidR="00243A22">
        <w:rPr>
          <w:rFonts w:ascii="Arial" w:hAnsi="Arial" w:cs="Arial"/>
          <w:sz w:val="20"/>
          <w:szCs w:val="20"/>
        </w:rPr>
        <w:t>º</w:t>
      </w:r>
      <w:proofErr w:type="spellEnd"/>
      <w:r w:rsidR="00601A1B">
        <w:rPr>
          <w:rFonts w:ascii="Arial" w:hAnsi="Arial" w:cs="Arial"/>
          <w:sz w:val="20"/>
          <w:szCs w:val="20"/>
        </w:rPr>
        <w:t>.</w:t>
      </w:r>
      <w:r w:rsidR="00601A1B">
        <w:rPr>
          <w:rFonts w:ascii="Arial" w:hAnsi="Arial" w:cs="Arial"/>
          <w:sz w:val="20"/>
          <w:szCs w:val="20"/>
        </w:rPr>
        <w:t xml:space="preserve"> </w:t>
      </w:r>
      <w:r w:rsidR="00601A1B">
        <w:rPr>
          <w:rFonts w:ascii="Arial" w:hAnsi="Arial" w:cs="Arial"/>
          <w:sz w:val="20"/>
          <w:szCs w:val="20"/>
        </w:rPr>
        <w:t>Fabrício Lopes de Carvalho,</w:t>
      </w:r>
      <w:r w:rsidR="00601A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1A1B" w:rsidRPr="00601A1B">
        <w:rPr>
          <w:rFonts w:ascii="Arial" w:hAnsi="Arial" w:cs="Arial"/>
          <w:sz w:val="20"/>
          <w:szCs w:val="20"/>
        </w:rPr>
        <w:t>Profª</w:t>
      </w:r>
      <w:proofErr w:type="spellEnd"/>
      <w:r w:rsidR="00601A1B">
        <w:rPr>
          <w:rFonts w:ascii="Arial" w:hAnsi="Arial" w:cs="Arial"/>
          <w:sz w:val="20"/>
          <w:szCs w:val="20"/>
        </w:rPr>
        <w:t>.</w:t>
      </w:r>
      <w:r w:rsidR="00601A1B">
        <w:rPr>
          <w:rFonts w:ascii="Arial" w:hAnsi="Arial" w:cs="Arial"/>
          <w:sz w:val="20"/>
          <w:szCs w:val="20"/>
        </w:rPr>
        <w:t xml:space="preserve"> </w:t>
      </w:r>
      <w:r w:rsidR="009A6B0C">
        <w:rPr>
          <w:rFonts w:ascii="Arial" w:hAnsi="Arial" w:cs="Arial"/>
          <w:sz w:val="20"/>
          <w:szCs w:val="20"/>
        </w:rPr>
        <w:t xml:space="preserve">Jeane Alves de </w:t>
      </w:r>
      <w:r w:rsidR="00C248F9">
        <w:rPr>
          <w:rFonts w:ascii="Arial" w:hAnsi="Arial" w:cs="Arial"/>
          <w:sz w:val="20"/>
          <w:szCs w:val="20"/>
        </w:rPr>
        <w:t>Almeida,</w:t>
      </w:r>
      <w:r w:rsidR="007F3E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1A1B" w:rsidRPr="00601A1B">
        <w:rPr>
          <w:rFonts w:ascii="Arial" w:hAnsi="Arial" w:cs="Arial"/>
          <w:sz w:val="20"/>
          <w:szCs w:val="20"/>
        </w:rPr>
        <w:t>Profª</w:t>
      </w:r>
      <w:proofErr w:type="spellEnd"/>
      <w:r w:rsidR="00601A1B">
        <w:rPr>
          <w:rFonts w:ascii="Arial" w:hAnsi="Arial" w:cs="Arial"/>
          <w:sz w:val="20"/>
          <w:szCs w:val="20"/>
        </w:rPr>
        <w:t>.</w:t>
      </w:r>
      <w:r w:rsidR="00601A1B">
        <w:rPr>
          <w:rFonts w:ascii="Arial" w:hAnsi="Arial" w:cs="Arial"/>
          <w:sz w:val="20"/>
          <w:szCs w:val="20"/>
        </w:rPr>
        <w:t xml:space="preserve"> </w:t>
      </w:r>
      <w:r w:rsidR="009A64D7">
        <w:rPr>
          <w:rFonts w:ascii="Arial" w:hAnsi="Arial" w:cs="Arial"/>
          <w:sz w:val="20"/>
          <w:szCs w:val="20"/>
        </w:rPr>
        <w:t>L</w:t>
      </w:r>
      <w:r w:rsidR="009A64D7" w:rsidRPr="009A64D7">
        <w:rPr>
          <w:rFonts w:ascii="Arial" w:hAnsi="Arial" w:cs="Arial"/>
          <w:sz w:val="20"/>
          <w:szCs w:val="20"/>
        </w:rPr>
        <w:t>ilian</w:t>
      </w:r>
      <w:r w:rsidR="009A64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64D7">
        <w:rPr>
          <w:rFonts w:ascii="Arial" w:hAnsi="Arial" w:cs="Arial"/>
          <w:sz w:val="20"/>
          <w:szCs w:val="20"/>
        </w:rPr>
        <w:t>B</w:t>
      </w:r>
      <w:r w:rsidR="009A64D7" w:rsidRPr="009A64D7">
        <w:rPr>
          <w:rFonts w:ascii="Arial" w:hAnsi="Arial" w:cs="Arial"/>
          <w:sz w:val="20"/>
          <w:szCs w:val="20"/>
        </w:rPr>
        <w:t>uonicontro</w:t>
      </w:r>
      <w:proofErr w:type="spellEnd"/>
      <w:r w:rsidR="009A64D7">
        <w:rPr>
          <w:rFonts w:ascii="Arial" w:hAnsi="Arial" w:cs="Arial"/>
          <w:sz w:val="20"/>
          <w:szCs w:val="20"/>
        </w:rPr>
        <w:t>,</w:t>
      </w:r>
      <w:r w:rsidR="00283A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1A1B" w:rsidRPr="00601A1B">
        <w:rPr>
          <w:rFonts w:ascii="Arial" w:hAnsi="Arial" w:cs="Arial"/>
          <w:sz w:val="20"/>
          <w:szCs w:val="20"/>
        </w:rPr>
        <w:t>Prof</w:t>
      </w:r>
      <w:r w:rsidR="00243A22">
        <w:rPr>
          <w:rFonts w:ascii="Arial" w:hAnsi="Arial" w:cs="Arial"/>
          <w:sz w:val="20"/>
          <w:szCs w:val="20"/>
        </w:rPr>
        <w:t>º</w:t>
      </w:r>
      <w:proofErr w:type="spellEnd"/>
      <w:r w:rsidR="00601A1B">
        <w:rPr>
          <w:rFonts w:ascii="Arial" w:hAnsi="Arial" w:cs="Arial"/>
          <w:sz w:val="20"/>
          <w:szCs w:val="20"/>
        </w:rPr>
        <w:t>.</w:t>
      </w:r>
      <w:r w:rsidR="00601A1B">
        <w:rPr>
          <w:rFonts w:ascii="Arial" w:hAnsi="Arial" w:cs="Arial"/>
          <w:sz w:val="20"/>
          <w:szCs w:val="20"/>
        </w:rPr>
        <w:t xml:space="preserve"> </w:t>
      </w:r>
      <w:r w:rsidR="00283AB4">
        <w:rPr>
          <w:rFonts w:ascii="Arial" w:hAnsi="Arial" w:cs="Arial"/>
          <w:sz w:val="20"/>
          <w:szCs w:val="20"/>
        </w:rPr>
        <w:t xml:space="preserve">Luiz Fernando </w:t>
      </w:r>
      <w:proofErr w:type="spellStart"/>
      <w:r w:rsidR="00283AB4">
        <w:rPr>
          <w:rFonts w:ascii="Arial" w:hAnsi="Arial" w:cs="Arial"/>
          <w:sz w:val="20"/>
          <w:szCs w:val="20"/>
        </w:rPr>
        <w:t>Magnago</w:t>
      </w:r>
      <w:proofErr w:type="spellEnd"/>
      <w:r w:rsidR="00601A1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01A1B" w:rsidRPr="00601A1B">
        <w:rPr>
          <w:rFonts w:ascii="Arial" w:hAnsi="Arial" w:cs="Arial"/>
          <w:sz w:val="20"/>
          <w:szCs w:val="20"/>
        </w:rPr>
        <w:t>Profª</w:t>
      </w:r>
      <w:proofErr w:type="spellEnd"/>
      <w:r w:rsidR="00601A1B">
        <w:rPr>
          <w:rFonts w:ascii="Arial" w:hAnsi="Arial" w:cs="Arial"/>
          <w:sz w:val="20"/>
          <w:szCs w:val="20"/>
        </w:rPr>
        <w:t>.</w:t>
      </w:r>
      <w:r w:rsidR="00601A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1A1B">
        <w:rPr>
          <w:rFonts w:ascii="Arial" w:hAnsi="Arial" w:cs="Arial"/>
          <w:sz w:val="20"/>
          <w:szCs w:val="20"/>
        </w:rPr>
        <w:t>Khétrin</w:t>
      </w:r>
      <w:proofErr w:type="spellEnd"/>
      <w:r w:rsidR="00601A1B">
        <w:rPr>
          <w:rFonts w:ascii="Arial" w:hAnsi="Arial" w:cs="Arial"/>
          <w:sz w:val="20"/>
          <w:szCs w:val="20"/>
        </w:rPr>
        <w:t xml:space="preserve"> Silva Maciel, </w:t>
      </w:r>
      <w:proofErr w:type="spellStart"/>
      <w:r w:rsidR="00601A1B">
        <w:rPr>
          <w:rFonts w:ascii="Arial" w:hAnsi="Arial" w:cs="Arial"/>
          <w:sz w:val="20"/>
          <w:szCs w:val="20"/>
        </w:rPr>
        <w:t>Prof</w:t>
      </w:r>
      <w:r w:rsidR="00243A22">
        <w:rPr>
          <w:rFonts w:ascii="Arial" w:hAnsi="Arial" w:cs="Arial"/>
          <w:sz w:val="20"/>
          <w:szCs w:val="20"/>
        </w:rPr>
        <w:t>º</w:t>
      </w:r>
      <w:proofErr w:type="spellEnd"/>
      <w:r w:rsidR="00601A1B">
        <w:rPr>
          <w:rFonts w:ascii="Arial" w:hAnsi="Arial" w:cs="Arial"/>
          <w:sz w:val="20"/>
          <w:szCs w:val="20"/>
        </w:rPr>
        <w:t>.</w:t>
      </w:r>
      <w:r w:rsidR="00601A1B">
        <w:rPr>
          <w:rFonts w:ascii="Arial" w:hAnsi="Arial" w:cs="Arial"/>
          <w:sz w:val="20"/>
          <w:szCs w:val="20"/>
        </w:rPr>
        <w:t xml:space="preserve"> Vinicius Amorim, </w:t>
      </w:r>
      <w:r w:rsidR="007F3E24">
        <w:rPr>
          <w:rFonts w:ascii="Arial" w:hAnsi="Arial" w:cs="Arial"/>
          <w:sz w:val="20"/>
          <w:szCs w:val="20"/>
        </w:rPr>
        <w:t>p</w:t>
      </w:r>
      <w:r w:rsidR="009A6B0C">
        <w:rPr>
          <w:rFonts w:ascii="Arial" w:hAnsi="Arial" w:cs="Arial"/>
          <w:sz w:val="20"/>
          <w:szCs w:val="20"/>
        </w:rPr>
        <w:t xml:space="preserve">ara apreciação da </w:t>
      </w:r>
      <w:r w:rsidR="00BE2A36">
        <w:rPr>
          <w:rFonts w:ascii="Arial" w:hAnsi="Arial" w:cs="Arial"/>
          <w:sz w:val="20"/>
          <w:szCs w:val="20"/>
        </w:rPr>
        <w:t>seguinte pauta</w:t>
      </w:r>
      <w:r w:rsidR="007F3E24">
        <w:rPr>
          <w:rFonts w:ascii="Arial" w:hAnsi="Arial" w:cs="Arial"/>
          <w:sz w:val="20"/>
          <w:szCs w:val="20"/>
        </w:rPr>
        <w:t>:</w:t>
      </w:r>
      <w:r w:rsidR="00F2591E">
        <w:rPr>
          <w:rFonts w:ascii="Arial" w:hAnsi="Arial" w:cs="Arial"/>
          <w:sz w:val="20"/>
          <w:szCs w:val="20"/>
        </w:rPr>
        <w:t xml:space="preserve"> </w:t>
      </w:r>
      <w:r w:rsidR="00601A1B" w:rsidRPr="00243A22">
        <w:rPr>
          <w:rFonts w:ascii="Arial" w:hAnsi="Arial" w:cs="Arial"/>
          <w:b/>
          <w:sz w:val="20"/>
          <w:szCs w:val="20"/>
          <w:u w:val="single"/>
        </w:rPr>
        <w:t xml:space="preserve">1 – </w:t>
      </w:r>
      <w:r w:rsidR="00601A1B" w:rsidRPr="00243A22">
        <w:rPr>
          <w:rFonts w:ascii="Arial" w:hAnsi="Arial" w:cs="Arial"/>
          <w:b/>
          <w:sz w:val="20"/>
          <w:szCs w:val="20"/>
          <w:u w:val="single"/>
        </w:rPr>
        <w:t>Aprovação da ata da última reunião</w:t>
      </w:r>
      <w:r w:rsidR="00601A1B">
        <w:rPr>
          <w:rFonts w:ascii="Arial" w:hAnsi="Arial" w:cs="Arial"/>
          <w:b/>
          <w:sz w:val="20"/>
          <w:szCs w:val="20"/>
        </w:rPr>
        <w:t xml:space="preserve">: </w:t>
      </w:r>
      <w:r w:rsidR="00601A1B" w:rsidRPr="00601A1B">
        <w:rPr>
          <w:rFonts w:ascii="Arial" w:hAnsi="Arial" w:cs="Arial"/>
          <w:sz w:val="20"/>
          <w:szCs w:val="20"/>
        </w:rPr>
        <w:t xml:space="preserve">aprovada por unanimidade; </w:t>
      </w:r>
      <w:r w:rsidR="00601A1B" w:rsidRPr="00243A22">
        <w:rPr>
          <w:rFonts w:ascii="Arial" w:hAnsi="Arial" w:cs="Arial"/>
          <w:b/>
          <w:sz w:val="20"/>
          <w:szCs w:val="20"/>
          <w:u w:val="single"/>
        </w:rPr>
        <w:t>2-</w:t>
      </w:r>
      <w:r w:rsidR="00601A1B" w:rsidRPr="00243A22">
        <w:rPr>
          <w:rFonts w:ascii="Arial" w:hAnsi="Arial" w:cs="Arial"/>
          <w:sz w:val="20"/>
          <w:szCs w:val="20"/>
          <w:u w:val="single"/>
        </w:rPr>
        <w:t xml:space="preserve"> </w:t>
      </w:r>
      <w:r w:rsidR="00601A1B" w:rsidRPr="00243A22">
        <w:rPr>
          <w:rFonts w:ascii="Arial" w:hAnsi="Arial" w:cs="Arial"/>
          <w:b/>
          <w:sz w:val="20"/>
          <w:szCs w:val="20"/>
          <w:u w:val="single"/>
        </w:rPr>
        <w:t>Informes</w:t>
      </w:r>
      <w:r w:rsidR="00601A1B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="00601A1B" w:rsidRPr="00601A1B">
        <w:rPr>
          <w:rFonts w:ascii="Arial" w:hAnsi="Arial" w:cs="Arial"/>
          <w:sz w:val="20"/>
          <w:szCs w:val="20"/>
        </w:rPr>
        <w:t>Profª</w:t>
      </w:r>
      <w:proofErr w:type="spellEnd"/>
      <w:r w:rsidR="00601A1B" w:rsidRPr="00601A1B">
        <w:rPr>
          <w:rFonts w:ascii="Arial" w:hAnsi="Arial" w:cs="Arial"/>
          <w:sz w:val="20"/>
          <w:szCs w:val="20"/>
        </w:rPr>
        <w:t xml:space="preserve"> Jeane comunicou aos demais membros do colegiado que solicitou transferência de instituição e que a mesma foi aprovada, com saída prevista para junho do corrente ano; </w:t>
      </w:r>
      <w:proofErr w:type="spellStart"/>
      <w:r w:rsidR="00601A1B">
        <w:rPr>
          <w:rFonts w:ascii="Arial" w:hAnsi="Arial" w:cs="Arial"/>
          <w:sz w:val="20"/>
          <w:szCs w:val="20"/>
        </w:rPr>
        <w:t>Profª</w:t>
      </w:r>
      <w:proofErr w:type="spellEnd"/>
      <w:r w:rsidR="00601A1B">
        <w:rPr>
          <w:rFonts w:ascii="Arial" w:hAnsi="Arial" w:cs="Arial"/>
          <w:sz w:val="20"/>
          <w:szCs w:val="20"/>
        </w:rPr>
        <w:t xml:space="preserve"> Lilian informou o recebimento </w:t>
      </w:r>
      <w:r w:rsidR="00931FF4">
        <w:rPr>
          <w:rFonts w:ascii="Arial" w:hAnsi="Arial" w:cs="Arial"/>
          <w:sz w:val="20"/>
          <w:szCs w:val="20"/>
        </w:rPr>
        <w:t>do Relatório de Adequação</w:t>
      </w:r>
      <w:r w:rsidR="00601A1B">
        <w:rPr>
          <w:rFonts w:ascii="Arial" w:hAnsi="Arial" w:cs="Arial"/>
          <w:sz w:val="20"/>
          <w:szCs w:val="20"/>
        </w:rPr>
        <w:t xml:space="preserve"> do MEC </w:t>
      </w:r>
      <w:r w:rsidR="00931FF4">
        <w:rPr>
          <w:rFonts w:ascii="Arial" w:hAnsi="Arial" w:cs="Arial"/>
          <w:sz w:val="20"/>
          <w:szCs w:val="20"/>
        </w:rPr>
        <w:t>solicitando</w:t>
      </w:r>
      <w:r w:rsidR="00601A1B">
        <w:rPr>
          <w:rFonts w:ascii="Arial" w:hAnsi="Arial" w:cs="Arial"/>
          <w:sz w:val="20"/>
          <w:szCs w:val="20"/>
        </w:rPr>
        <w:t xml:space="preserve"> os ajustes, ou andamento dos mesmos, quando do reconhecimento do curso em 2018. </w:t>
      </w:r>
      <w:proofErr w:type="spellStart"/>
      <w:r w:rsidR="00601A1B">
        <w:rPr>
          <w:rFonts w:ascii="Arial" w:hAnsi="Arial" w:cs="Arial"/>
          <w:sz w:val="20"/>
          <w:szCs w:val="20"/>
        </w:rPr>
        <w:t>Prof</w:t>
      </w:r>
      <w:r w:rsidR="00243A22">
        <w:rPr>
          <w:rFonts w:ascii="Arial" w:hAnsi="Arial" w:cs="Arial"/>
          <w:sz w:val="20"/>
          <w:szCs w:val="20"/>
        </w:rPr>
        <w:t>º</w:t>
      </w:r>
      <w:proofErr w:type="spellEnd"/>
      <w:r w:rsidR="00601A1B">
        <w:rPr>
          <w:rFonts w:ascii="Arial" w:hAnsi="Arial" w:cs="Arial"/>
          <w:sz w:val="20"/>
          <w:szCs w:val="20"/>
        </w:rPr>
        <w:t xml:space="preserve">. Edson </w:t>
      </w:r>
      <w:proofErr w:type="spellStart"/>
      <w:r w:rsidR="00601A1B">
        <w:rPr>
          <w:rFonts w:ascii="Arial" w:hAnsi="Arial" w:cs="Arial"/>
          <w:sz w:val="20"/>
          <w:szCs w:val="20"/>
        </w:rPr>
        <w:t>Cansi</w:t>
      </w:r>
      <w:proofErr w:type="spellEnd"/>
      <w:r w:rsidR="00601A1B">
        <w:rPr>
          <w:rFonts w:ascii="Arial" w:hAnsi="Arial" w:cs="Arial"/>
          <w:sz w:val="20"/>
          <w:szCs w:val="20"/>
        </w:rPr>
        <w:t xml:space="preserve"> e </w:t>
      </w:r>
      <w:proofErr w:type="spellStart"/>
      <w:r w:rsidR="00601A1B">
        <w:rPr>
          <w:rFonts w:ascii="Arial" w:hAnsi="Arial" w:cs="Arial"/>
          <w:sz w:val="20"/>
          <w:szCs w:val="20"/>
        </w:rPr>
        <w:t>Prof</w:t>
      </w:r>
      <w:r w:rsidR="00243A22">
        <w:rPr>
          <w:rFonts w:ascii="Arial" w:hAnsi="Arial" w:cs="Arial"/>
          <w:sz w:val="20"/>
          <w:szCs w:val="20"/>
        </w:rPr>
        <w:t>º</w:t>
      </w:r>
      <w:proofErr w:type="spellEnd"/>
      <w:r w:rsidR="00601A1B">
        <w:rPr>
          <w:rFonts w:ascii="Arial" w:hAnsi="Arial" w:cs="Arial"/>
          <w:sz w:val="20"/>
          <w:szCs w:val="20"/>
        </w:rPr>
        <w:t xml:space="preserve">. Márcio Maia solicitaram desligamento deste colegiado. </w:t>
      </w:r>
      <w:proofErr w:type="spellStart"/>
      <w:r w:rsidR="00FC49E5">
        <w:rPr>
          <w:rFonts w:ascii="Arial" w:hAnsi="Arial" w:cs="Arial"/>
          <w:sz w:val="20"/>
          <w:szCs w:val="20"/>
        </w:rPr>
        <w:t>Prof</w:t>
      </w:r>
      <w:r w:rsidR="00243A22">
        <w:rPr>
          <w:rFonts w:ascii="Arial" w:hAnsi="Arial" w:cs="Arial"/>
          <w:sz w:val="20"/>
          <w:szCs w:val="20"/>
        </w:rPr>
        <w:t>ª</w:t>
      </w:r>
      <w:proofErr w:type="spellEnd"/>
      <w:r w:rsidR="00FC49E5">
        <w:rPr>
          <w:rFonts w:ascii="Arial" w:hAnsi="Arial" w:cs="Arial"/>
          <w:sz w:val="20"/>
          <w:szCs w:val="20"/>
        </w:rPr>
        <w:t xml:space="preserve">. Jeane informou ainda que o contrato de substituta da </w:t>
      </w:r>
      <w:proofErr w:type="spellStart"/>
      <w:r w:rsidR="00FC49E5">
        <w:rPr>
          <w:rFonts w:ascii="Arial" w:hAnsi="Arial" w:cs="Arial"/>
          <w:sz w:val="20"/>
          <w:szCs w:val="20"/>
        </w:rPr>
        <w:t>Profª</w:t>
      </w:r>
      <w:proofErr w:type="spellEnd"/>
      <w:r w:rsidR="00FC49E5">
        <w:rPr>
          <w:rFonts w:ascii="Arial" w:hAnsi="Arial" w:cs="Arial"/>
          <w:sz w:val="20"/>
          <w:szCs w:val="20"/>
        </w:rPr>
        <w:t xml:space="preserve"> Maíra encerra-se em janeiro de 2021. </w:t>
      </w:r>
      <w:r w:rsidR="00601A1B" w:rsidRPr="00601A1B">
        <w:rPr>
          <w:rFonts w:ascii="Arial" w:hAnsi="Arial" w:cs="Arial"/>
          <w:b/>
          <w:sz w:val="20"/>
          <w:szCs w:val="20"/>
          <w:u w:val="single"/>
        </w:rPr>
        <w:t>3.  Considerações sobre </w:t>
      </w:r>
      <w:r w:rsidR="00601A1B" w:rsidRPr="00243A22">
        <w:rPr>
          <w:rFonts w:ascii="Arial" w:hAnsi="Arial" w:cs="Arial"/>
          <w:b/>
          <w:sz w:val="20"/>
          <w:szCs w:val="20"/>
          <w:u w:val="single"/>
        </w:rPr>
        <w:t xml:space="preserve">minuta de proposta de alteração do Estatuto da Universidade Federal do Sul da Bahia </w:t>
      </w:r>
      <w:r w:rsidR="00FC49E5" w:rsidRPr="00243A22">
        <w:rPr>
          <w:rFonts w:ascii="Arial" w:hAnsi="Arial" w:cs="Arial"/>
          <w:b/>
          <w:sz w:val="20"/>
          <w:szCs w:val="20"/>
          <w:u w:val="single"/>
        </w:rPr>
        <w:t>–</w:t>
      </w:r>
      <w:r w:rsidR="00601A1B" w:rsidRPr="00243A22">
        <w:rPr>
          <w:rFonts w:ascii="Arial" w:hAnsi="Arial" w:cs="Arial"/>
          <w:b/>
          <w:sz w:val="20"/>
          <w:szCs w:val="20"/>
          <w:u w:val="single"/>
        </w:rPr>
        <w:t xml:space="preserve"> UFSB</w:t>
      </w:r>
      <w:r w:rsidR="00FC49E5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:</w:t>
      </w:r>
      <w:r w:rsidR="00FC49E5" w:rsidRPr="00FC49E5">
        <w:rPr>
          <w:rFonts w:ascii="Arial" w:hAnsi="Arial" w:cs="Arial"/>
          <w:sz w:val="20"/>
          <w:szCs w:val="20"/>
        </w:rPr>
        <w:t xml:space="preserve"> este ponto de pauta não foi discutido em função de que reunião para apresentação de propostas de alterações ocorreu no dia anterior à reunião deste colegiado, </w:t>
      </w:r>
      <w:r w:rsidR="00FC49E5">
        <w:rPr>
          <w:rFonts w:ascii="Arial" w:hAnsi="Arial" w:cs="Arial"/>
          <w:sz w:val="20"/>
          <w:szCs w:val="20"/>
        </w:rPr>
        <w:t>não sendo</w:t>
      </w:r>
      <w:proofErr w:type="gramStart"/>
      <w:r w:rsidR="00FC49E5">
        <w:rPr>
          <w:rFonts w:ascii="Arial" w:hAnsi="Arial" w:cs="Arial"/>
          <w:sz w:val="20"/>
          <w:szCs w:val="20"/>
        </w:rPr>
        <w:t xml:space="preserve"> portanto</w:t>
      </w:r>
      <w:proofErr w:type="gramEnd"/>
      <w:r w:rsidR="00FC49E5">
        <w:rPr>
          <w:rFonts w:ascii="Arial" w:hAnsi="Arial" w:cs="Arial"/>
          <w:sz w:val="20"/>
          <w:szCs w:val="20"/>
        </w:rPr>
        <w:t xml:space="preserve">, discutidas propostas do LI. </w:t>
      </w:r>
      <w:r w:rsidR="00FC49E5" w:rsidRPr="00601A1B">
        <w:rPr>
          <w:rFonts w:ascii="Arial" w:hAnsi="Arial" w:cs="Arial"/>
          <w:b/>
          <w:sz w:val="20"/>
          <w:szCs w:val="20"/>
          <w:u w:val="single"/>
        </w:rPr>
        <w:t>3.  </w:t>
      </w:r>
      <w:r w:rsidR="00FC49E5" w:rsidRPr="00243A22">
        <w:rPr>
          <w:rFonts w:ascii="Arial" w:hAnsi="Arial" w:cs="Arial"/>
          <w:b/>
          <w:sz w:val="20"/>
          <w:szCs w:val="20"/>
          <w:u w:val="single"/>
        </w:rPr>
        <w:t>Nova coordenação do Colegiado</w:t>
      </w:r>
      <w:r w:rsidR="00FC49E5">
        <w:rPr>
          <w:rFonts w:ascii="Arial" w:hAnsi="Arial" w:cs="Arial"/>
          <w:b/>
          <w:sz w:val="20"/>
          <w:szCs w:val="20"/>
        </w:rPr>
        <w:t xml:space="preserve">: </w:t>
      </w:r>
      <w:r w:rsidR="00FC49E5" w:rsidRPr="00FC49E5">
        <w:rPr>
          <w:rFonts w:ascii="Arial" w:hAnsi="Arial" w:cs="Arial"/>
          <w:sz w:val="20"/>
          <w:szCs w:val="20"/>
        </w:rPr>
        <w:t xml:space="preserve">diante da saída da Instituição da </w:t>
      </w:r>
      <w:proofErr w:type="spellStart"/>
      <w:r w:rsidR="00FC49E5" w:rsidRPr="00FC49E5">
        <w:rPr>
          <w:rFonts w:ascii="Arial" w:hAnsi="Arial" w:cs="Arial"/>
          <w:sz w:val="20"/>
          <w:szCs w:val="20"/>
        </w:rPr>
        <w:t>Profª</w:t>
      </w:r>
      <w:proofErr w:type="spellEnd"/>
      <w:r w:rsidR="00FC49E5" w:rsidRPr="00FC49E5">
        <w:rPr>
          <w:rFonts w:ascii="Arial" w:hAnsi="Arial" w:cs="Arial"/>
          <w:sz w:val="20"/>
          <w:szCs w:val="20"/>
        </w:rPr>
        <w:t xml:space="preserve"> Jeane Almeida, atual coordenadora do curso e do colegiado</w:t>
      </w:r>
      <w:r w:rsidR="00FC49E5">
        <w:rPr>
          <w:rFonts w:ascii="Arial" w:hAnsi="Arial" w:cs="Arial"/>
          <w:sz w:val="20"/>
          <w:szCs w:val="20"/>
        </w:rPr>
        <w:t>,</w:t>
      </w:r>
      <w:r w:rsidR="00FC49E5" w:rsidRPr="00FC49E5">
        <w:rPr>
          <w:rFonts w:ascii="Arial" w:hAnsi="Arial" w:cs="Arial"/>
          <w:sz w:val="20"/>
          <w:szCs w:val="20"/>
        </w:rPr>
        <w:t xml:space="preserve"> e solicitação de saída do colegiado do </w:t>
      </w:r>
      <w:proofErr w:type="spellStart"/>
      <w:r w:rsidR="00FC49E5" w:rsidRPr="00FC49E5">
        <w:rPr>
          <w:rFonts w:ascii="Arial" w:hAnsi="Arial" w:cs="Arial"/>
          <w:sz w:val="20"/>
          <w:szCs w:val="20"/>
        </w:rPr>
        <w:t>Prof</w:t>
      </w:r>
      <w:r w:rsidR="00243A22">
        <w:rPr>
          <w:rFonts w:ascii="Arial" w:hAnsi="Arial" w:cs="Arial"/>
          <w:sz w:val="20"/>
          <w:szCs w:val="20"/>
        </w:rPr>
        <w:t>º</w:t>
      </w:r>
      <w:proofErr w:type="spellEnd"/>
      <w:r w:rsidR="00FC49E5" w:rsidRPr="00FC49E5">
        <w:rPr>
          <w:rFonts w:ascii="Arial" w:hAnsi="Arial" w:cs="Arial"/>
          <w:sz w:val="20"/>
          <w:szCs w:val="20"/>
        </w:rPr>
        <w:t xml:space="preserve">. Márcio Maia, atual </w:t>
      </w:r>
      <w:proofErr w:type="gramStart"/>
      <w:r w:rsidR="00FC49E5" w:rsidRPr="00FC49E5">
        <w:rPr>
          <w:rFonts w:ascii="Arial" w:hAnsi="Arial" w:cs="Arial"/>
          <w:sz w:val="20"/>
          <w:szCs w:val="20"/>
        </w:rPr>
        <w:t>vice coordenador</w:t>
      </w:r>
      <w:proofErr w:type="gramEnd"/>
      <w:r w:rsidR="00FC49E5" w:rsidRPr="00FC49E5">
        <w:rPr>
          <w:rFonts w:ascii="Arial" w:hAnsi="Arial" w:cs="Arial"/>
          <w:sz w:val="20"/>
          <w:szCs w:val="20"/>
        </w:rPr>
        <w:t xml:space="preserve">, </w:t>
      </w:r>
      <w:r w:rsidR="00FC49E5">
        <w:rPr>
          <w:rFonts w:ascii="Arial" w:hAnsi="Arial" w:cs="Arial"/>
          <w:sz w:val="20"/>
          <w:szCs w:val="20"/>
        </w:rPr>
        <w:t xml:space="preserve">assumirão os cargos de coordenador e vice coordenador os </w:t>
      </w:r>
      <w:proofErr w:type="spellStart"/>
      <w:r w:rsidR="00FC49E5">
        <w:rPr>
          <w:rFonts w:ascii="Arial" w:hAnsi="Arial" w:cs="Arial"/>
          <w:sz w:val="20"/>
          <w:szCs w:val="20"/>
        </w:rPr>
        <w:t>Prof</w:t>
      </w:r>
      <w:r w:rsidR="00931FF4">
        <w:rPr>
          <w:rFonts w:ascii="Arial" w:hAnsi="Arial" w:cs="Arial"/>
          <w:sz w:val="20"/>
          <w:szCs w:val="20"/>
          <w:vertAlign w:val="superscript"/>
        </w:rPr>
        <w:t>º</w:t>
      </w:r>
      <w:proofErr w:type="spellEnd"/>
      <w:r w:rsidR="00FC49E5">
        <w:rPr>
          <w:rFonts w:ascii="Arial" w:hAnsi="Arial" w:cs="Arial"/>
          <w:sz w:val="20"/>
          <w:szCs w:val="20"/>
        </w:rPr>
        <w:t>.</w:t>
      </w:r>
      <w:r w:rsidR="00931FF4">
        <w:rPr>
          <w:rFonts w:ascii="Arial" w:hAnsi="Arial" w:cs="Arial"/>
          <w:sz w:val="20"/>
          <w:szCs w:val="20"/>
        </w:rPr>
        <w:t xml:space="preserve"> Luiz Fernando </w:t>
      </w:r>
      <w:proofErr w:type="spellStart"/>
      <w:r w:rsidR="00931FF4">
        <w:rPr>
          <w:rFonts w:ascii="Arial" w:hAnsi="Arial" w:cs="Arial"/>
          <w:sz w:val="20"/>
          <w:szCs w:val="20"/>
        </w:rPr>
        <w:t>Magnago</w:t>
      </w:r>
      <w:proofErr w:type="spellEnd"/>
      <w:r w:rsidR="00931FF4">
        <w:rPr>
          <w:rFonts w:ascii="Arial" w:hAnsi="Arial" w:cs="Arial"/>
          <w:sz w:val="20"/>
          <w:szCs w:val="20"/>
        </w:rPr>
        <w:t xml:space="preserve"> e Vinicius Amorim, respectivamente. Os professores assumirão os cargos a partir de maio de 2020, até esta data terão gestão compartilhada com a atual coordenação para transferência de acessos e processos. </w:t>
      </w:r>
      <w:r w:rsidR="00601A1B" w:rsidRPr="00601A1B">
        <w:rPr>
          <w:rFonts w:ascii="Arial" w:hAnsi="Arial" w:cs="Arial"/>
          <w:b/>
          <w:sz w:val="20"/>
          <w:szCs w:val="20"/>
          <w:u w:val="single"/>
        </w:rPr>
        <w:t xml:space="preserve">5. Oferta </w:t>
      </w:r>
      <w:r w:rsidR="00931FF4" w:rsidRPr="00243A22">
        <w:rPr>
          <w:rFonts w:ascii="Arial" w:hAnsi="Arial" w:cs="Arial"/>
          <w:b/>
          <w:sz w:val="20"/>
          <w:szCs w:val="20"/>
          <w:u w:val="single"/>
        </w:rPr>
        <w:t xml:space="preserve">de Componentes Curriculares (CC) </w:t>
      </w:r>
      <w:r w:rsidR="00601A1B" w:rsidRPr="00601A1B">
        <w:rPr>
          <w:rFonts w:ascii="Arial" w:hAnsi="Arial" w:cs="Arial"/>
          <w:b/>
          <w:sz w:val="20"/>
          <w:szCs w:val="20"/>
          <w:u w:val="single"/>
        </w:rPr>
        <w:t>2020.2 e</w:t>
      </w:r>
      <w:r w:rsidR="00931FF4" w:rsidRPr="00243A2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01A1B" w:rsidRPr="00601A1B">
        <w:rPr>
          <w:rFonts w:ascii="Arial" w:hAnsi="Arial" w:cs="Arial"/>
          <w:b/>
          <w:sz w:val="20"/>
          <w:szCs w:val="20"/>
          <w:u w:val="single"/>
        </w:rPr>
        <w:t>2020.3</w:t>
      </w:r>
      <w:r w:rsidR="00931FF4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="00931FF4" w:rsidRPr="00931FF4">
        <w:rPr>
          <w:rFonts w:ascii="Arial" w:hAnsi="Arial" w:cs="Arial"/>
          <w:sz w:val="20"/>
          <w:szCs w:val="20"/>
        </w:rPr>
        <w:t>Prof</w:t>
      </w:r>
      <w:r w:rsidR="00D33835">
        <w:rPr>
          <w:rFonts w:ascii="Arial" w:hAnsi="Arial" w:cs="Arial"/>
          <w:sz w:val="20"/>
          <w:szCs w:val="20"/>
        </w:rPr>
        <w:t>ª</w:t>
      </w:r>
      <w:proofErr w:type="spellEnd"/>
      <w:r w:rsidR="00931FF4" w:rsidRPr="00931FF4">
        <w:rPr>
          <w:rFonts w:ascii="Arial" w:hAnsi="Arial" w:cs="Arial"/>
          <w:sz w:val="20"/>
          <w:szCs w:val="20"/>
        </w:rPr>
        <w:t>. Jeane apresentou a oferta de CC para os quadrimestres 2020.2 e 2020.3</w:t>
      </w:r>
      <w:r w:rsidR="00931FF4">
        <w:rPr>
          <w:rFonts w:ascii="Arial" w:hAnsi="Arial" w:cs="Arial"/>
          <w:sz w:val="20"/>
          <w:szCs w:val="20"/>
        </w:rPr>
        <w:t xml:space="preserve"> ficando os mesmos distribuídos conforme a tabela</w:t>
      </w:r>
      <w:r w:rsidR="00B05B22">
        <w:rPr>
          <w:rFonts w:ascii="Arial" w:hAnsi="Arial" w:cs="Arial"/>
          <w:sz w:val="20"/>
          <w:szCs w:val="20"/>
        </w:rPr>
        <w:t xml:space="preserve"> constante no final deste documento</w:t>
      </w:r>
      <w:r w:rsidR="00B05B22" w:rsidRPr="00243A22">
        <w:rPr>
          <w:rFonts w:ascii="Arial" w:hAnsi="Arial" w:cs="Arial"/>
          <w:sz w:val="20"/>
          <w:szCs w:val="20"/>
          <w:u w:val="single"/>
        </w:rPr>
        <w:t xml:space="preserve">. </w:t>
      </w:r>
      <w:r w:rsidR="00D33835" w:rsidRPr="00243A22">
        <w:rPr>
          <w:rFonts w:ascii="Arial" w:hAnsi="Arial" w:cs="Arial"/>
          <w:b/>
          <w:sz w:val="20"/>
          <w:szCs w:val="20"/>
          <w:u w:val="single"/>
        </w:rPr>
        <w:t>6</w:t>
      </w:r>
      <w:r w:rsidR="00D33835" w:rsidRPr="00601A1B">
        <w:rPr>
          <w:rFonts w:ascii="Arial" w:hAnsi="Arial" w:cs="Arial"/>
          <w:b/>
          <w:sz w:val="20"/>
          <w:szCs w:val="20"/>
          <w:u w:val="single"/>
        </w:rPr>
        <w:t>.</w:t>
      </w:r>
      <w:r w:rsidR="00243A2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33835" w:rsidRPr="00243A22">
        <w:rPr>
          <w:rFonts w:ascii="Arial" w:hAnsi="Arial" w:cs="Arial"/>
          <w:b/>
          <w:sz w:val="20"/>
          <w:szCs w:val="20"/>
          <w:u w:val="single"/>
        </w:rPr>
        <w:t>O que ocorrer:</w:t>
      </w:r>
      <w:r w:rsidR="00D33835">
        <w:rPr>
          <w:rFonts w:ascii="Arial" w:hAnsi="Arial" w:cs="Arial"/>
          <w:b/>
          <w:sz w:val="20"/>
          <w:szCs w:val="20"/>
        </w:rPr>
        <w:t xml:space="preserve"> </w:t>
      </w:r>
      <w:r w:rsidR="00D33835" w:rsidRPr="00D33835">
        <w:rPr>
          <w:rFonts w:ascii="Arial" w:hAnsi="Arial" w:cs="Arial"/>
          <w:sz w:val="20"/>
          <w:szCs w:val="20"/>
        </w:rPr>
        <w:t xml:space="preserve">Considerando </w:t>
      </w:r>
      <w:r w:rsidR="00D33835" w:rsidRPr="00D33835">
        <w:rPr>
          <w:rFonts w:ascii="Arial" w:hAnsi="Arial" w:cs="Arial"/>
          <w:sz w:val="20"/>
          <w:szCs w:val="20"/>
        </w:rPr>
        <w:t>o recebimento</w:t>
      </w:r>
      <w:r w:rsidR="00D33835">
        <w:rPr>
          <w:rFonts w:ascii="Arial" w:hAnsi="Arial" w:cs="Arial"/>
          <w:sz w:val="20"/>
          <w:szCs w:val="20"/>
        </w:rPr>
        <w:t xml:space="preserve"> do Relatório de Adequação do MEC</w:t>
      </w:r>
      <w:r w:rsidR="00D3383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33835">
        <w:rPr>
          <w:rFonts w:ascii="Arial" w:hAnsi="Arial" w:cs="Arial"/>
          <w:sz w:val="20"/>
          <w:szCs w:val="20"/>
        </w:rPr>
        <w:t>Profª</w:t>
      </w:r>
      <w:proofErr w:type="spellEnd"/>
      <w:r w:rsidR="00D33835">
        <w:rPr>
          <w:rFonts w:ascii="Arial" w:hAnsi="Arial" w:cs="Arial"/>
          <w:sz w:val="20"/>
          <w:szCs w:val="20"/>
        </w:rPr>
        <w:t xml:space="preserve"> Lilian irá compartilhar o documento com os demais via pasta eletrônica, bem como documento de resposta ao MEC.</w:t>
      </w:r>
      <w:proofErr w:type="gramStart"/>
      <w:r w:rsidR="00D33835">
        <w:rPr>
          <w:rFonts w:ascii="Arial" w:hAnsi="Arial" w:cs="Arial"/>
          <w:sz w:val="20"/>
          <w:szCs w:val="20"/>
        </w:rPr>
        <w:t xml:space="preserve">  </w:t>
      </w:r>
      <w:proofErr w:type="gramEnd"/>
      <w:r w:rsidR="00D33835">
        <w:rPr>
          <w:rFonts w:ascii="Arial" w:hAnsi="Arial" w:cs="Arial"/>
          <w:sz w:val="20"/>
          <w:szCs w:val="20"/>
        </w:rPr>
        <w:t xml:space="preserve">Prof. Lilian já buscou junto a reitoria informações sobre o andamento das obras, e </w:t>
      </w:r>
      <w:proofErr w:type="spellStart"/>
      <w:r w:rsidR="00D33835">
        <w:rPr>
          <w:rFonts w:ascii="Arial" w:hAnsi="Arial" w:cs="Arial"/>
          <w:sz w:val="20"/>
          <w:szCs w:val="20"/>
        </w:rPr>
        <w:t>Profª</w:t>
      </w:r>
      <w:proofErr w:type="spellEnd"/>
      <w:r w:rsidR="00D33835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D33835">
        <w:rPr>
          <w:rFonts w:ascii="Arial" w:hAnsi="Arial" w:cs="Arial"/>
          <w:sz w:val="20"/>
          <w:szCs w:val="20"/>
        </w:rPr>
        <w:t>Ândrea</w:t>
      </w:r>
      <w:proofErr w:type="spellEnd"/>
      <w:r w:rsidR="00D33835">
        <w:rPr>
          <w:rFonts w:ascii="Arial" w:hAnsi="Arial" w:cs="Arial"/>
          <w:sz w:val="20"/>
          <w:szCs w:val="20"/>
        </w:rPr>
        <w:t xml:space="preserve"> sinalizou a possibilidade de inclusão de informação sobre a disponibilidade de mais de 7.000 exemplares </w:t>
      </w:r>
      <w:proofErr w:type="spellStart"/>
      <w:r w:rsidR="00D33835" w:rsidRPr="00243A22">
        <w:rPr>
          <w:rFonts w:ascii="Arial" w:hAnsi="Arial" w:cs="Arial"/>
          <w:i/>
          <w:sz w:val="20"/>
          <w:szCs w:val="20"/>
        </w:rPr>
        <w:t>on</w:t>
      </w:r>
      <w:proofErr w:type="spellEnd"/>
      <w:r w:rsidR="00D33835" w:rsidRPr="00243A2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33835" w:rsidRPr="00243A22">
        <w:rPr>
          <w:rFonts w:ascii="Arial" w:hAnsi="Arial" w:cs="Arial"/>
          <w:i/>
          <w:sz w:val="20"/>
          <w:szCs w:val="20"/>
        </w:rPr>
        <w:t>line</w:t>
      </w:r>
      <w:proofErr w:type="spellEnd"/>
      <w:r w:rsidR="00D33835">
        <w:rPr>
          <w:rFonts w:ascii="Arial" w:hAnsi="Arial" w:cs="Arial"/>
          <w:sz w:val="20"/>
          <w:szCs w:val="20"/>
        </w:rPr>
        <w:t xml:space="preserve"> na biblioteca via sistema </w:t>
      </w:r>
      <w:proofErr w:type="spellStart"/>
      <w:r w:rsidR="00D33835" w:rsidRPr="00D33835">
        <w:rPr>
          <w:rFonts w:ascii="Arial" w:hAnsi="Arial" w:cs="Arial"/>
          <w:i/>
          <w:sz w:val="20"/>
          <w:szCs w:val="20"/>
        </w:rPr>
        <w:t>Pergamum</w:t>
      </w:r>
      <w:proofErr w:type="spellEnd"/>
      <w:r w:rsidR="00D33835">
        <w:rPr>
          <w:rFonts w:ascii="Arial" w:hAnsi="Arial" w:cs="Arial"/>
          <w:i/>
          <w:sz w:val="20"/>
          <w:szCs w:val="20"/>
        </w:rPr>
        <w:t xml:space="preserve">. </w:t>
      </w:r>
      <w:r w:rsidR="00D33835">
        <w:rPr>
          <w:rFonts w:ascii="Arial" w:hAnsi="Arial" w:cs="Arial"/>
          <w:sz w:val="20"/>
          <w:szCs w:val="20"/>
        </w:rPr>
        <w:t xml:space="preserve">Diante da saída dos Profs. Edson </w:t>
      </w:r>
      <w:proofErr w:type="spellStart"/>
      <w:r w:rsidR="00D33835">
        <w:rPr>
          <w:rFonts w:ascii="Arial" w:hAnsi="Arial" w:cs="Arial"/>
          <w:sz w:val="20"/>
          <w:szCs w:val="20"/>
        </w:rPr>
        <w:t>Cansi</w:t>
      </w:r>
      <w:proofErr w:type="spellEnd"/>
      <w:r w:rsidR="00D33835">
        <w:rPr>
          <w:rFonts w:ascii="Arial" w:hAnsi="Arial" w:cs="Arial"/>
          <w:sz w:val="20"/>
          <w:szCs w:val="20"/>
        </w:rPr>
        <w:t xml:space="preserve"> e Márcio Maia</w:t>
      </w:r>
      <w:r w:rsidR="00243A22">
        <w:rPr>
          <w:rFonts w:ascii="Arial" w:hAnsi="Arial" w:cs="Arial"/>
          <w:sz w:val="20"/>
          <w:szCs w:val="20"/>
        </w:rPr>
        <w:t xml:space="preserve"> sugeriu-se o convite aos professores </w:t>
      </w:r>
      <w:proofErr w:type="spellStart"/>
      <w:r w:rsidR="00243A22">
        <w:rPr>
          <w:rFonts w:ascii="Arial" w:hAnsi="Arial" w:cs="Arial"/>
          <w:sz w:val="20"/>
          <w:szCs w:val="20"/>
        </w:rPr>
        <w:t>Raonei</w:t>
      </w:r>
      <w:proofErr w:type="spellEnd"/>
      <w:r w:rsidR="00243A22">
        <w:rPr>
          <w:rFonts w:ascii="Arial" w:hAnsi="Arial" w:cs="Arial"/>
          <w:sz w:val="20"/>
          <w:szCs w:val="20"/>
        </w:rPr>
        <w:t xml:space="preserve">, Matheus e Fernando para compor o Colegiado. </w:t>
      </w:r>
      <w:proofErr w:type="spellStart"/>
      <w:r w:rsidR="00243A22">
        <w:rPr>
          <w:rFonts w:ascii="Arial" w:hAnsi="Arial" w:cs="Arial"/>
          <w:sz w:val="20"/>
          <w:szCs w:val="20"/>
        </w:rPr>
        <w:t>Profª</w:t>
      </w:r>
      <w:proofErr w:type="spellEnd"/>
      <w:r w:rsidR="00243A22">
        <w:rPr>
          <w:rFonts w:ascii="Arial" w:hAnsi="Arial" w:cs="Arial"/>
          <w:sz w:val="20"/>
          <w:szCs w:val="20"/>
        </w:rPr>
        <w:t xml:space="preserve">. Jeane Almeida solicitou que fosse registrado em ata um pedido formal de desculpas ao </w:t>
      </w:r>
      <w:proofErr w:type="spellStart"/>
      <w:r w:rsidR="00243A22">
        <w:rPr>
          <w:rFonts w:ascii="Arial" w:hAnsi="Arial" w:cs="Arial"/>
          <w:sz w:val="20"/>
          <w:szCs w:val="20"/>
        </w:rPr>
        <w:t>Profº</w:t>
      </w:r>
      <w:proofErr w:type="spellEnd"/>
      <w:r w:rsidR="00243A22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243A22">
        <w:rPr>
          <w:rFonts w:ascii="Arial" w:hAnsi="Arial" w:cs="Arial"/>
          <w:sz w:val="20"/>
          <w:szCs w:val="20"/>
        </w:rPr>
        <w:t>Jomar</w:t>
      </w:r>
      <w:proofErr w:type="spellEnd"/>
      <w:r w:rsidR="00243A22">
        <w:rPr>
          <w:rFonts w:ascii="Arial" w:hAnsi="Arial" w:cs="Arial"/>
          <w:sz w:val="20"/>
          <w:szCs w:val="20"/>
        </w:rPr>
        <w:t xml:space="preserve"> Jardim pela não oferta do CC de morfologia vegetal no quadrimestre 2020.1, o </w:t>
      </w:r>
      <w:proofErr w:type="spellStart"/>
      <w:r w:rsidR="00243A22">
        <w:rPr>
          <w:rFonts w:ascii="Arial" w:hAnsi="Arial" w:cs="Arial"/>
          <w:sz w:val="20"/>
          <w:szCs w:val="20"/>
        </w:rPr>
        <w:t>profº</w:t>
      </w:r>
      <w:proofErr w:type="spellEnd"/>
      <w:r w:rsidR="00243A22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243A22">
        <w:rPr>
          <w:rFonts w:ascii="Arial" w:hAnsi="Arial" w:cs="Arial"/>
          <w:sz w:val="20"/>
          <w:szCs w:val="20"/>
        </w:rPr>
        <w:t>Jomar</w:t>
      </w:r>
      <w:proofErr w:type="spellEnd"/>
      <w:r w:rsidR="00243A22">
        <w:rPr>
          <w:rFonts w:ascii="Arial" w:hAnsi="Arial" w:cs="Arial"/>
          <w:sz w:val="20"/>
          <w:szCs w:val="20"/>
        </w:rPr>
        <w:t xml:space="preserve"> havia aceitado ministrar o CC, contudo por questões de sistema o mesmo não foi ofertado e o prof. Comunicado somente após o inicio do quadrimestre. Sem nada mais a tratar, eu, </w:t>
      </w:r>
      <w:proofErr w:type="spellStart"/>
      <w:r w:rsidR="00243A22">
        <w:rPr>
          <w:rFonts w:ascii="Arial" w:hAnsi="Arial" w:cs="Arial"/>
          <w:sz w:val="20"/>
          <w:szCs w:val="20"/>
        </w:rPr>
        <w:t>Ândrea</w:t>
      </w:r>
      <w:proofErr w:type="spellEnd"/>
      <w:r w:rsidR="00243A22">
        <w:rPr>
          <w:rFonts w:ascii="Arial" w:hAnsi="Arial" w:cs="Arial"/>
          <w:sz w:val="20"/>
          <w:szCs w:val="20"/>
        </w:rPr>
        <w:t xml:space="preserve"> Carla </w:t>
      </w:r>
      <w:proofErr w:type="spellStart"/>
      <w:r w:rsidR="00243A22">
        <w:rPr>
          <w:rFonts w:ascii="Arial" w:hAnsi="Arial" w:cs="Arial"/>
          <w:sz w:val="20"/>
          <w:szCs w:val="20"/>
        </w:rPr>
        <w:t>Dalmolin</w:t>
      </w:r>
      <w:proofErr w:type="spellEnd"/>
      <w:r w:rsidR="00243A22">
        <w:rPr>
          <w:rFonts w:ascii="Arial" w:hAnsi="Arial" w:cs="Arial"/>
          <w:sz w:val="20"/>
          <w:szCs w:val="20"/>
        </w:rPr>
        <w:t xml:space="preserve">, lavrei a presente ata que após lida e assinada foi assinada por mim e pelos demais presentes. </w:t>
      </w:r>
    </w:p>
    <w:p w14:paraId="4751219C" w14:textId="77777777" w:rsidR="00D33835" w:rsidRDefault="00D33835" w:rsidP="00931FF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1"/>
        <w:gridCol w:w="1441"/>
        <w:gridCol w:w="1441"/>
        <w:gridCol w:w="1441"/>
      </w:tblGrid>
      <w:tr w:rsidR="00B05B22" w:rsidRPr="00B05B22" w14:paraId="72B759C0" w14:textId="77777777" w:rsidTr="00664C2B">
        <w:trPr>
          <w:trHeight w:val="224"/>
        </w:trPr>
        <w:tc>
          <w:tcPr>
            <w:tcW w:w="8644" w:type="dxa"/>
            <w:gridSpan w:val="6"/>
          </w:tcPr>
          <w:p w14:paraId="2A35F2FB" w14:textId="7C47C904" w:rsidR="00B05B22" w:rsidRPr="00B05B22" w:rsidRDefault="00F12BF3" w:rsidP="00F12B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2020.2</w:t>
            </w:r>
          </w:p>
        </w:tc>
      </w:tr>
      <w:tr w:rsidR="00F12BF3" w:rsidRPr="00B05B22" w14:paraId="47521863" w14:textId="77777777" w:rsidTr="00664C2B">
        <w:trPr>
          <w:trHeight w:val="224"/>
        </w:trPr>
        <w:tc>
          <w:tcPr>
            <w:tcW w:w="8644" w:type="dxa"/>
            <w:gridSpan w:val="6"/>
          </w:tcPr>
          <w:p w14:paraId="36787CA2" w14:textId="16CF6A49" w:rsidR="00F12BF3" w:rsidRPr="00AE0DBB" w:rsidRDefault="00F12BF3" w:rsidP="00B05B22">
            <w:pPr>
              <w:spacing w:after="0" w:line="240" w:lineRule="auto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  <w:r w:rsidRPr="00B05B22">
              <w:rPr>
                <w:rFonts w:ascii="Arial" w:hAnsi="Arial" w:cs="Arial"/>
                <w:b/>
                <w:sz w:val="12"/>
                <w:szCs w:val="12"/>
              </w:rPr>
              <w:t>1º Quadrimestre FE (Turma 2019.2)</w:t>
            </w:r>
          </w:p>
        </w:tc>
      </w:tr>
      <w:tr w:rsidR="00B05B22" w:rsidRPr="00B05B22" w14:paraId="7B22FC54" w14:textId="77777777" w:rsidTr="00B05B22">
        <w:trPr>
          <w:trHeight w:val="224"/>
        </w:trPr>
        <w:tc>
          <w:tcPr>
            <w:tcW w:w="1440" w:type="dxa"/>
          </w:tcPr>
          <w:p w14:paraId="7F327C54" w14:textId="7D2567B5" w:rsidR="00B05B22" w:rsidRPr="00B05B22" w:rsidRDefault="00B05B22" w:rsidP="00B05B22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0" w:type="dxa"/>
          </w:tcPr>
          <w:p w14:paraId="4ED89FB8" w14:textId="37A6DB35" w:rsidR="00B05B22" w:rsidRPr="00B05B22" w:rsidRDefault="00B05B22" w:rsidP="00B05B22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05B22">
              <w:rPr>
                <w:rFonts w:ascii="Arial" w:hAnsi="Arial" w:cs="Arial"/>
                <w:sz w:val="12"/>
                <w:szCs w:val="12"/>
              </w:rPr>
              <w:t>Segunda-feira</w:t>
            </w:r>
          </w:p>
        </w:tc>
        <w:tc>
          <w:tcPr>
            <w:tcW w:w="1441" w:type="dxa"/>
          </w:tcPr>
          <w:p w14:paraId="677443C3" w14:textId="4C21AE5C" w:rsidR="00B05B22" w:rsidRPr="00B05B22" w:rsidRDefault="00B05B22" w:rsidP="00B05B22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05B22">
              <w:rPr>
                <w:rFonts w:ascii="Arial" w:hAnsi="Arial" w:cs="Arial"/>
                <w:sz w:val="12"/>
                <w:szCs w:val="12"/>
              </w:rPr>
              <w:t>Terça</w:t>
            </w:r>
            <w:r w:rsidRPr="00B05B22">
              <w:rPr>
                <w:rFonts w:ascii="Arial" w:hAnsi="Arial" w:cs="Arial"/>
                <w:sz w:val="12"/>
                <w:szCs w:val="12"/>
              </w:rPr>
              <w:t>-feira</w:t>
            </w:r>
          </w:p>
        </w:tc>
        <w:tc>
          <w:tcPr>
            <w:tcW w:w="1441" w:type="dxa"/>
          </w:tcPr>
          <w:p w14:paraId="72587B95" w14:textId="2D2DB28C" w:rsidR="00B05B22" w:rsidRPr="00B05B22" w:rsidRDefault="00B05B22" w:rsidP="00B05B22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05B22">
              <w:rPr>
                <w:rFonts w:ascii="Arial" w:hAnsi="Arial" w:cs="Arial"/>
                <w:sz w:val="12"/>
                <w:szCs w:val="12"/>
              </w:rPr>
              <w:t>Quarta</w:t>
            </w:r>
            <w:r w:rsidRPr="00B05B22">
              <w:rPr>
                <w:rFonts w:ascii="Arial" w:hAnsi="Arial" w:cs="Arial"/>
                <w:sz w:val="12"/>
                <w:szCs w:val="12"/>
              </w:rPr>
              <w:t>-feira</w:t>
            </w:r>
          </w:p>
        </w:tc>
        <w:tc>
          <w:tcPr>
            <w:tcW w:w="1441" w:type="dxa"/>
          </w:tcPr>
          <w:p w14:paraId="478A0AF9" w14:textId="5BCCA1B7" w:rsidR="00B05B22" w:rsidRPr="00B05B22" w:rsidRDefault="00B05B22" w:rsidP="00B05B22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05B22">
              <w:rPr>
                <w:rFonts w:ascii="Arial" w:hAnsi="Arial" w:cs="Arial"/>
                <w:sz w:val="12"/>
                <w:szCs w:val="12"/>
              </w:rPr>
              <w:t>Q</w:t>
            </w:r>
            <w:r w:rsidRPr="00B05B22">
              <w:rPr>
                <w:rFonts w:ascii="Arial" w:hAnsi="Arial" w:cs="Arial"/>
                <w:sz w:val="12"/>
                <w:szCs w:val="12"/>
              </w:rPr>
              <w:t>uinta</w:t>
            </w:r>
            <w:r w:rsidRPr="00B05B22">
              <w:rPr>
                <w:rFonts w:ascii="Arial" w:hAnsi="Arial" w:cs="Arial"/>
                <w:sz w:val="12"/>
                <w:szCs w:val="12"/>
              </w:rPr>
              <w:t>-feira</w:t>
            </w:r>
          </w:p>
        </w:tc>
        <w:tc>
          <w:tcPr>
            <w:tcW w:w="1441" w:type="dxa"/>
          </w:tcPr>
          <w:p w14:paraId="15D3D870" w14:textId="6F81B847" w:rsidR="00B05B22" w:rsidRPr="00B05B22" w:rsidRDefault="00B05B22" w:rsidP="00B05B22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05B22">
              <w:rPr>
                <w:rFonts w:ascii="Arial" w:hAnsi="Arial" w:cs="Arial"/>
                <w:sz w:val="12"/>
                <w:szCs w:val="12"/>
              </w:rPr>
              <w:t>Sexta</w:t>
            </w:r>
            <w:r w:rsidRPr="00B05B22">
              <w:rPr>
                <w:rFonts w:ascii="Arial" w:hAnsi="Arial" w:cs="Arial"/>
                <w:sz w:val="12"/>
                <w:szCs w:val="12"/>
              </w:rPr>
              <w:t>-feira</w:t>
            </w:r>
          </w:p>
        </w:tc>
      </w:tr>
      <w:tr w:rsidR="00B05B22" w:rsidRPr="00B05B22" w14:paraId="4A3A2561" w14:textId="77777777" w:rsidTr="00B05B22">
        <w:tc>
          <w:tcPr>
            <w:tcW w:w="1440" w:type="dxa"/>
          </w:tcPr>
          <w:p w14:paraId="083712D6" w14:textId="35C1E788" w:rsidR="00B05B22" w:rsidRPr="00B05B22" w:rsidRDefault="00B05B22" w:rsidP="00B05B22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05B22">
              <w:rPr>
                <w:rFonts w:ascii="Arial" w:hAnsi="Arial" w:cs="Arial"/>
                <w:sz w:val="12"/>
                <w:szCs w:val="12"/>
              </w:rPr>
              <w:t>Vespertino</w:t>
            </w:r>
          </w:p>
        </w:tc>
        <w:tc>
          <w:tcPr>
            <w:tcW w:w="1440" w:type="dxa"/>
          </w:tcPr>
          <w:p w14:paraId="43DA5A02" w14:textId="3AA94D20" w:rsidR="00B05B22" w:rsidRPr="00B05B22" w:rsidRDefault="00B05B22" w:rsidP="00B05B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05B22">
              <w:rPr>
                <w:rFonts w:ascii="Arial" w:hAnsi="Arial" w:cs="Arial"/>
                <w:sz w:val="12"/>
                <w:szCs w:val="12"/>
              </w:rPr>
              <w:t>________</w:t>
            </w:r>
          </w:p>
        </w:tc>
        <w:tc>
          <w:tcPr>
            <w:tcW w:w="1441" w:type="dxa"/>
          </w:tcPr>
          <w:p w14:paraId="2ABBD665" w14:textId="77B2344B" w:rsidR="00B05B22" w:rsidRPr="00B05B22" w:rsidRDefault="00B05B22" w:rsidP="00B05B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05B22">
              <w:rPr>
                <w:rFonts w:ascii="Arial" w:hAnsi="Arial" w:cs="Arial"/>
                <w:sz w:val="12"/>
                <w:szCs w:val="12"/>
              </w:rPr>
              <w:t xml:space="preserve">Estágio supervisionado </w:t>
            </w:r>
            <w:r>
              <w:rPr>
                <w:rFonts w:ascii="Arial" w:hAnsi="Arial" w:cs="Arial"/>
                <w:sz w:val="12"/>
                <w:szCs w:val="12"/>
              </w:rPr>
              <w:t>I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proofErr w:type="gramEnd"/>
            <w:r w:rsidRPr="00B05B22"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 w:rsidRPr="00B05B22">
              <w:rPr>
                <w:rFonts w:ascii="Arial" w:hAnsi="Arial" w:cs="Arial"/>
                <w:sz w:val="12"/>
                <w:szCs w:val="12"/>
              </w:rPr>
              <w:t>Profª</w:t>
            </w:r>
            <w:proofErr w:type="spellEnd"/>
            <w:r w:rsidRPr="00B05B22">
              <w:rPr>
                <w:rFonts w:ascii="Arial" w:hAnsi="Arial" w:cs="Arial"/>
                <w:sz w:val="12"/>
                <w:szCs w:val="12"/>
              </w:rPr>
              <w:t xml:space="preserve"> Maíra)</w:t>
            </w:r>
          </w:p>
        </w:tc>
        <w:tc>
          <w:tcPr>
            <w:tcW w:w="1441" w:type="dxa"/>
          </w:tcPr>
          <w:p w14:paraId="031CA81A" w14:textId="31F7458A" w:rsidR="00B05B22" w:rsidRPr="00B05B22" w:rsidRDefault="00B05B22" w:rsidP="00AE0D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76CB2">
              <w:rPr>
                <w:rFonts w:ascii="Arial" w:hAnsi="Arial" w:cs="Arial"/>
                <w:sz w:val="12"/>
                <w:szCs w:val="12"/>
              </w:rPr>
              <w:t>________</w:t>
            </w:r>
          </w:p>
        </w:tc>
        <w:tc>
          <w:tcPr>
            <w:tcW w:w="1441" w:type="dxa"/>
          </w:tcPr>
          <w:p w14:paraId="7D69A4E4" w14:textId="76338CE8" w:rsidR="00B05B22" w:rsidRPr="00B05B22" w:rsidRDefault="00B05B22" w:rsidP="00AE0D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76CB2">
              <w:rPr>
                <w:rFonts w:ascii="Arial" w:hAnsi="Arial" w:cs="Arial"/>
                <w:sz w:val="12"/>
                <w:szCs w:val="12"/>
              </w:rPr>
              <w:t>________</w:t>
            </w:r>
          </w:p>
        </w:tc>
        <w:tc>
          <w:tcPr>
            <w:tcW w:w="1441" w:type="dxa"/>
          </w:tcPr>
          <w:p w14:paraId="58E7A88E" w14:textId="32B18EF4" w:rsidR="00B05B22" w:rsidRPr="00B05B22" w:rsidRDefault="00B05B22" w:rsidP="00AE0D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76CB2">
              <w:rPr>
                <w:rFonts w:ascii="Arial" w:hAnsi="Arial" w:cs="Arial"/>
                <w:sz w:val="12"/>
                <w:szCs w:val="12"/>
              </w:rPr>
              <w:t>________</w:t>
            </w:r>
          </w:p>
        </w:tc>
      </w:tr>
      <w:tr w:rsidR="00B05B22" w:rsidRPr="00B05B22" w14:paraId="39AFBC80" w14:textId="77777777" w:rsidTr="00B05B22">
        <w:trPr>
          <w:trHeight w:val="264"/>
        </w:trPr>
        <w:tc>
          <w:tcPr>
            <w:tcW w:w="1440" w:type="dxa"/>
            <w:vMerge w:val="restart"/>
          </w:tcPr>
          <w:p w14:paraId="33B8D341" w14:textId="0B0A9D0E" w:rsidR="00B05B22" w:rsidRPr="00B05B22" w:rsidRDefault="00B05B22" w:rsidP="00B05B22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05B22">
              <w:rPr>
                <w:rFonts w:ascii="Arial" w:hAnsi="Arial" w:cs="Arial"/>
                <w:sz w:val="12"/>
                <w:szCs w:val="12"/>
              </w:rPr>
              <w:t>Noturno</w:t>
            </w:r>
          </w:p>
        </w:tc>
        <w:tc>
          <w:tcPr>
            <w:tcW w:w="1440" w:type="dxa"/>
            <w:vMerge w:val="restart"/>
          </w:tcPr>
          <w:p w14:paraId="548D365C" w14:textId="781D554A" w:rsidR="00B05B22" w:rsidRPr="00B05B22" w:rsidRDefault="00B05B22" w:rsidP="00B05B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Bases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epistemiológicas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da Educação (60h)      Oferta do IHAC</w:t>
            </w:r>
          </w:p>
        </w:tc>
        <w:tc>
          <w:tcPr>
            <w:tcW w:w="1441" w:type="dxa"/>
            <w:vMerge w:val="restart"/>
          </w:tcPr>
          <w:p w14:paraId="486B47C8" w14:textId="70FE6450" w:rsidR="00B05B22" w:rsidRPr="00B05B22" w:rsidRDefault="00B05B22" w:rsidP="00B05B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Origem e evolução do Universo </w:t>
            </w:r>
            <w:r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60h) Docente a definir</w:t>
            </w:r>
          </w:p>
        </w:tc>
        <w:tc>
          <w:tcPr>
            <w:tcW w:w="1441" w:type="dxa"/>
          </w:tcPr>
          <w:p w14:paraId="56AD8DC2" w14:textId="21DFE093" w:rsidR="00B05B22" w:rsidRPr="00B05B22" w:rsidRDefault="00B05B22" w:rsidP="00B05B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Química e compreensão do Universo (30h)      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Profª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Khétrin</w:t>
            </w:r>
            <w:proofErr w:type="spellEnd"/>
          </w:p>
        </w:tc>
        <w:tc>
          <w:tcPr>
            <w:tcW w:w="1441" w:type="dxa"/>
            <w:vMerge w:val="restart"/>
          </w:tcPr>
          <w:p w14:paraId="5B243DF7" w14:textId="21501C18" w:rsidR="00B05B22" w:rsidRPr="00B05B22" w:rsidRDefault="00B05B22" w:rsidP="00B05B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Biologia Celular (60h)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P</w:t>
            </w:r>
            <w:bookmarkStart w:id="0" w:name="_GoBack"/>
            <w:bookmarkEnd w:id="0"/>
            <w:r>
              <w:rPr>
                <w:rFonts w:ascii="Arial" w:hAnsi="Arial" w:cs="Arial"/>
                <w:sz w:val="12"/>
                <w:szCs w:val="12"/>
              </w:rPr>
              <w:t>rofª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Ândrea</w:t>
            </w:r>
            <w:proofErr w:type="spellEnd"/>
          </w:p>
        </w:tc>
        <w:tc>
          <w:tcPr>
            <w:tcW w:w="1441" w:type="dxa"/>
            <w:vMerge w:val="restart"/>
          </w:tcPr>
          <w:p w14:paraId="186A1B8D" w14:textId="5CA2FA17" w:rsidR="00B05B22" w:rsidRPr="00B05B22" w:rsidRDefault="00B05B22" w:rsidP="00B05B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Ecologia de Ecossistemas e Biodiversidade (60h) Prof. Luiz e Prof.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Nadson</w:t>
            </w:r>
            <w:proofErr w:type="spellEnd"/>
          </w:p>
        </w:tc>
      </w:tr>
      <w:tr w:rsidR="00B05B22" w:rsidRPr="00B05B22" w14:paraId="2538F53B" w14:textId="77777777" w:rsidTr="00B05B22">
        <w:trPr>
          <w:trHeight w:val="263"/>
        </w:trPr>
        <w:tc>
          <w:tcPr>
            <w:tcW w:w="1440" w:type="dxa"/>
            <w:vMerge/>
          </w:tcPr>
          <w:p w14:paraId="0A28CBC3" w14:textId="7471B145" w:rsidR="00B05B22" w:rsidRPr="00B05B22" w:rsidRDefault="00B05B22" w:rsidP="00B05B22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0" w:type="dxa"/>
            <w:vMerge/>
          </w:tcPr>
          <w:p w14:paraId="5A1DAFA7" w14:textId="77777777" w:rsidR="00B05B22" w:rsidRDefault="00B05B22" w:rsidP="00B05B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1" w:type="dxa"/>
            <w:vMerge/>
          </w:tcPr>
          <w:p w14:paraId="3FE8709D" w14:textId="77777777" w:rsidR="00B05B22" w:rsidRDefault="00B05B22" w:rsidP="00B05B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1" w:type="dxa"/>
          </w:tcPr>
          <w:p w14:paraId="53350CE7" w14:textId="69184421" w:rsidR="00B05B22" w:rsidRPr="00B05B22" w:rsidRDefault="00B05B22" w:rsidP="00B05B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PPCN II </w:t>
            </w:r>
            <w:r>
              <w:rPr>
                <w:rFonts w:ascii="Arial" w:hAnsi="Arial" w:cs="Arial"/>
                <w:sz w:val="12"/>
                <w:szCs w:val="12"/>
              </w:rPr>
              <w:t xml:space="preserve">(30h)      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Profª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Maíra</w:t>
            </w:r>
          </w:p>
        </w:tc>
        <w:tc>
          <w:tcPr>
            <w:tcW w:w="1441" w:type="dxa"/>
            <w:vMerge/>
          </w:tcPr>
          <w:p w14:paraId="353CD9E7" w14:textId="77777777" w:rsidR="00B05B22" w:rsidRPr="00B05B22" w:rsidRDefault="00B05B22" w:rsidP="00931FF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1" w:type="dxa"/>
            <w:vMerge/>
          </w:tcPr>
          <w:p w14:paraId="7A80408A" w14:textId="77777777" w:rsidR="00B05B22" w:rsidRPr="00B05B22" w:rsidRDefault="00B05B22" w:rsidP="00931FF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05B22" w:rsidRPr="00B05B22" w14:paraId="6D9A46DB" w14:textId="77777777" w:rsidTr="00AE0DBB">
        <w:trPr>
          <w:trHeight w:val="269"/>
        </w:trPr>
        <w:tc>
          <w:tcPr>
            <w:tcW w:w="8644" w:type="dxa"/>
            <w:gridSpan w:val="6"/>
          </w:tcPr>
          <w:p w14:paraId="3A4E6C37" w14:textId="18D4AE3F" w:rsidR="00B05B22" w:rsidRPr="00B05B22" w:rsidRDefault="00AE0DBB" w:rsidP="00AE0DBB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  <w:r w:rsidR="00B05B22" w:rsidRPr="00B05B22">
              <w:rPr>
                <w:rFonts w:ascii="Arial" w:hAnsi="Arial" w:cs="Arial"/>
                <w:b/>
                <w:sz w:val="12"/>
                <w:szCs w:val="12"/>
              </w:rPr>
              <w:t>º Quadrimestre FE (Turma 20</w:t>
            </w:r>
            <w:r w:rsidR="00B05B22">
              <w:rPr>
                <w:rFonts w:ascii="Arial" w:hAnsi="Arial" w:cs="Arial"/>
                <w:b/>
                <w:sz w:val="12"/>
                <w:szCs w:val="12"/>
              </w:rPr>
              <w:t>18</w:t>
            </w:r>
            <w:r w:rsidR="00B05B22" w:rsidRPr="00B05B22">
              <w:rPr>
                <w:rFonts w:ascii="Arial" w:hAnsi="Arial" w:cs="Arial"/>
                <w:b/>
                <w:sz w:val="12"/>
                <w:szCs w:val="12"/>
              </w:rPr>
              <w:t>.2)</w:t>
            </w:r>
          </w:p>
        </w:tc>
      </w:tr>
      <w:tr w:rsidR="00B05B22" w:rsidRPr="00B05B22" w14:paraId="1B198B1D" w14:textId="77777777" w:rsidTr="00B05B22">
        <w:trPr>
          <w:trHeight w:val="263"/>
        </w:trPr>
        <w:tc>
          <w:tcPr>
            <w:tcW w:w="1440" w:type="dxa"/>
          </w:tcPr>
          <w:p w14:paraId="103BED76" w14:textId="77777777" w:rsidR="00B05B22" w:rsidRPr="00B05B22" w:rsidRDefault="00B05B22" w:rsidP="00B05B22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0" w:type="dxa"/>
          </w:tcPr>
          <w:p w14:paraId="66118070" w14:textId="651DB9BB" w:rsidR="00B05B22" w:rsidRDefault="00B05B22" w:rsidP="00B05B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05B22">
              <w:rPr>
                <w:rFonts w:ascii="Arial" w:hAnsi="Arial" w:cs="Arial"/>
                <w:sz w:val="12"/>
                <w:szCs w:val="12"/>
              </w:rPr>
              <w:t>Segunda-feira</w:t>
            </w:r>
          </w:p>
        </w:tc>
        <w:tc>
          <w:tcPr>
            <w:tcW w:w="1441" w:type="dxa"/>
          </w:tcPr>
          <w:p w14:paraId="487927D9" w14:textId="406B1AC4" w:rsidR="00B05B22" w:rsidRDefault="00B05B22" w:rsidP="00B05B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05B22">
              <w:rPr>
                <w:rFonts w:ascii="Arial" w:hAnsi="Arial" w:cs="Arial"/>
                <w:sz w:val="12"/>
                <w:szCs w:val="12"/>
              </w:rPr>
              <w:t>Terça</w:t>
            </w:r>
            <w:r w:rsidRPr="00B05B22">
              <w:rPr>
                <w:rFonts w:ascii="Arial" w:hAnsi="Arial" w:cs="Arial"/>
                <w:sz w:val="12"/>
                <w:szCs w:val="12"/>
              </w:rPr>
              <w:t>-feira</w:t>
            </w:r>
          </w:p>
        </w:tc>
        <w:tc>
          <w:tcPr>
            <w:tcW w:w="1441" w:type="dxa"/>
          </w:tcPr>
          <w:p w14:paraId="6AFA7D88" w14:textId="67EEB741" w:rsidR="00B05B22" w:rsidRDefault="00B05B22" w:rsidP="00B05B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05B22">
              <w:rPr>
                <w:rFonts w:ascii="Arial" w:hAnsi="Arial" w:cs="Arial"/>
                <w:sz w:val="12"/>
                <w:szCs w:val="12"/>
              </w:rPr>
              <w:t>Quarta</w:t>
            </w:r>
            <w:r w:rsidRPr="00B05B22">
              <w:rPr>
                <w:rFonts w:ascii="Arial" w:hAnsi="Arial" w:cs="Arial"/>
                <w:sz w:val="12"/>
                <w:szCs w:val="12"/>
              </w:rPr>
              <w:t>-feira</w:t>
            </w:r>
          </w:p>
        </w:tc>
        <w:tc>
          <w:tcPr>
            <w:tcW w:w="1441" w:type="dxa"/>
          </w:tcPr>
          <w:p w14:paraId="26AEB21C" w14:textId="4BF92196" w:rsidR="00B05B22" w:rsidRPr="00B05B22" w:rsidRDefault="00B05B22" w:rsidP="00931FF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05B22">
              <w:rPr>
                <w:rFonts w:ascii="Arial" w:hAnsi="Arial" w:cs="Arial"/>
                <w:sz w:val="12"/>
                <w:szCs w:val="12"/>
              </w:rPr>
              <w:t>Q</w:t>
            </w:r>
            <w:r w:rsidRPr="00B05B22">
              <w:rPr>
                <w:rFonts w:ascii="Arial" w:hAnsi="Arial" w:cs="Arial"/>
                <w:sz w:val="12"/>
                <w:szCs w:val="12"/>
              </w:rPr>
              <w:t>uinta</w:t>
            </w:r>
            <w:r w:rsidRPr="00B05B22">
              <w:rPr>
                <w:rFonts w:ascii="Arial" w:hAnsi="Arial" w:cs="Arial"/>
                <w:sz w:val="12"/>
                <w:szCs w:val="12"/>
              </w:rPr>
              <w:t>-feira</w:t>
            </w:r>
          </w:p>
        </w:tc>
        <w:tc>
          <w:tcPr>
            <w:tcW w:w="1441" w:type="dxa"/>
          </w:tcPr>
          <w:p w14:paraId="16F39EA3" w14:textId="2F8A63B1" w:rsidR="00B05B22" w:rsidRPr="00B05B22" w:rsidRDefault="00B05B22" w:rsidP="00931FF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05B22">
              <w:rPr>
                <w:rFonts w:ascii="Arial" w:hAnsi="Arial" w:cs="Arial"/>
                <w:sz w:val="12"/>
                <w:szCs w:val="12"/>
              </w:rPr>
              <w:t>Sexta</w:t>
            </w:r>
            <w:r w:rsidRPr="00B05B22">
              <w:rPr>
                <w:rFonts w:ascii="Arial" w:hAnsi="Arial" w:cs="Arial"/>
                <w:sz w:val="12"/>
                <w:szCs w:val="12"/>
              </w:rPr>
              <w:t>-feira</w:t>
            </w:r>
          </w:p>
        </w:tc>
      </w:tr>
      <w:tr w:rsidR="00AE0DBB" w:rsidRPr="00B05B22" w14:paraId="70773E99" w14:textId="77777777" w:rsidTr="00261CE8">
        <w:trPr>
          <w:trHeight w:val="727"/>
        </w:trPr>
        <w:tc>
          <w:tcPr>
            <w:tcW w:w="1440" w:type="dxa"/>
          </w:tcPr>
          <w:p w14:paraId="21328B78" w14:textId="046236C9" w:rsidR="00AE0DBB" w:rsidRPr="00B05B22" w:rsidRDefault="00AE0DBB" w:rsidP="00B05B22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Vespertino</w:t>
            </w:r>
          </w:p>
        </w:tc>
        <w:tc>
          <w:tcPr>
            <w:tcW w:w="1440" w:type="dxa"/>
          </w:tcPr>
          <w:p w14:paraId="2B1D4646" w14:textId="6C818BD2" w:rsidR="00AE0DBB" w:rsidRPr="00B05B22" w:rsidRDefault="00AE0DBB" w:rsidP="00B05B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05B22">
              <w:rPr>
                <w:rFonts w:ascii="Arial" w:hAnsi="Arial" w:cs="Arial"/>
                <w:sz w:val="12"/>
                <w:szCs w:val="12"/>
              </w:rPr>
              <w:t>________</w:t>
            </w:r>
          </w:p>
        </w:tc>
        <w:tc>
          <w:tcPr>
            <w:tcW w:w="1441" w:type="dxa"/>
          </w:tcPr>
          <w:p w14:paraId="1D1DB071" w14:textId="54AF7D1C" w:rsidR="00AE0DBB" w:rsidRPr="00B05B22" w:rsidRDefault="00AE0DBB" w:rsidP="00AE0D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05B22">
              <w:rPr>
                <w:rFonts w:ascii="Arial" w:hAnsi="Arial" w:cs="Arial"/>
                <w:sz w:val="12"/>
                <w:szCs w:val="12"/>
              </w:rPr>
              <w:t xml:space="preserve">Estágio supervisionado </w:t>
            </w:r>
            <w:r>
              <w:rPr>
                <w:rFonts w:ascii="Arial" w:hAnsi="Arial" w:cs="Arial"/>
                <w:sz w:val="12"/>
                <w:szCs w:val="12"/>
              </w:rPr>
              <w:t>I</w:t>
            </w:r>
            <w:r>
              <w:rPr>
                <w:rFonts w:ascii="Arial" w:hAnsi="Arial" w:cs="Arial"/>
                <w:sz w:val="12"/>
                <w:szCs w:val="12"/>
              </w:rPr>
              <w:t>V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proofErr w:type="gramEnd"/>
            <w:r w:rsidRPr="00B05B22"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 w:rsidRPr="00B05B22">
              <w:rPr>
                <w:rFonts w:ascii="Arial" w:hAnsi="Arial" w:cs="Arial"/>
                <w:sz w:val="12"/>
                <w:szCs w:val="12"/>
              </w:rPr>
              <w:t>Profª</w:t>
            </w:r>
            <w:proofErr w:type="spellEnd"/>
            <w:r w:rsidRPr="00B05B22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Vinícius</w:t>
            </w:r>
            <w:r w:rsidRPr="00B05B22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441" w:type="dxa"/>
          </w:tcPr>
          <w:p w14:paraId="17069DB2" w14:textId="452CB62B" w:rsidR="00AE0DBB" w:rsidRPr="00B05B22" w:rsidRDefault="00AE0DBB" w:rsidP="00B05B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76CB2">
              <w:rPr>
                <w:rFonts w:ascii="Arial" w:hAnsi="Arial" w:cs="Arial"/>
                <w:sz w:val="12"/>
                <w:szCs w:val="12"/>
              </w:rPr>
              <w:t>________</w:t>
            </w:r>
          </w:p>
        </w:tc>
        <w:tc>
          <w:tcPr>
            <w:tcW w:w="1441" w:type="dxa"/>
          </w:tcPr>
          <w:p w14:paraId="73DC6371" w14:textId="7277B982" w:rsidR="00AE0DBB" w:rsidRPr="00B05B22" w:rsidRDefault="00AE0DBB" w:rsidP="00931FF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4A09AB">
              <w:rPr>
                <w:rFonts w:ascii="Arial" w:hAnsi="Arial" w:cs="Arial"/>
                <w:sz w:val="12"/>
                <w:szCs w:val="12"/>
              </w:rPr>
              <w:t>________</w:t>
            </w:r>
          </w:p>
        </w:tc>
        <w:tc>
          <w:tcPr>
            <w:tcW w:w="1441" w:type="dxa"/>
          </w:tcPr>
          <w:p w14:paraId="68DFE594" w14:textId="7614A81C" w:rsidR="00AE0DBB" w:rsidRPr="00B05B22" w:rsidRDefault="00AE0DBB" w:rsidP="00931FF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4A09AB">
              <w:rPr>
                <w:rFonts w:ascii="Arial" w:hAnsi="Arial" w:cs="Arial"/>
                <w:sz w:val="12"/>
                <w:szCs w:val="12"/>
              </w:rPr>
              <w:t>________</w:t>
            </w:r>
          </w:p>
        </w:tc>
      </w:tr>
      <w:tr w:rsidR="00AE0DBB" w:rsidRPr="00B05B22" w14:paraId="46AD7F28" w14:textId="77777777" w:rsidTr="00AE0DBB">
        <w:trPr>
          <w:trHeight w:val="113"/>
        </w:trPr>
        <w:tc>
          <w:tcPr>
            <w:tcW w:w="1440" w:type="dxa"/>
            <w:vMerge w:val="restart"/>
          </w:tcPr>
          <w:p w14:paraId="1EC01862" w14:textId="12AEFFFC" w:rsidR="00AE0DBB" w:rsidRPr="00B05B22" w:rsidRDefault="00AE0DBB" w:rsidP="00B05B22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Noturno</w:t>
            </w:r>
          </w:p>
        </w:tc>
        <w:tc>
          <w:tcPr>
            <w:tcW w:w="1440" w:type="dxa"/>
          </w:tcPr>
          <w:p w14:paraId="4A7421E5" w14:textId="1BDFE57B" w:rsidR="00AE0DBB" w:rsidRPr="00B05B22" w:rsidRDefault="00AE0DBB" w:rsidP="00B05B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Educação, gênero e diversidade sexual (30h)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IHAC</w:t>
            </w:r>
            <w:proofErr w:type="gramEnd"/>
          </w:p>
        </w:tc>
        <w:tc>
          <w:tcPr>
            <w:tcW w:w="1441" w:type="dxa"/>
            <w:vMerge w:val="restart"/>
          </w:tcPr>
          <w:p w14:paraId="6445342B" w14:textId="5C43EFEF" w:rsidR="00AE0DBB" w:rsidRPr="00B05B22" w:rsidRDefault="00AE0DBB" w:rsidP="00AE0D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Grandes linhagens e descrição da vida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(60h)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B05B22"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 w:rsidRPr="00B05B22">
              <w:rPr>
                <w:rFonts w:ascii="Arial" w:hAnsi="Arial" w:cs="Arial"/>
                <w:sz w:val="12"/>
                <w:szCs w:val="12"/>
              </w:rPr>
              <w:t>Profª</w:t>
            </w:r>
            <w:proofErr w:type="spellEnd"/>
            <w:r w:rsidRPr="00B05B22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Jomar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, Fabrício e Adriana</w:t>
            </w:r>
            <w:proofErr w:type="gramStart"/>
            <w:r w:rsidRPr="00B05B22">
              <w:rPr>
                <w:rFonts w:ascii="Arial" w:hAnsi="Arial" w:cs="Arial"/>
                <w:sz w:val="12"/>
                <w:szCs w:val="12"/>
              </w:rPr>
              <w:t>)</w:t>
            </w:r>
            <w:proofErr w:type="gramEnd"/>
          </w:p>
        </w:tc>
        <w:tc>
          <w:tcPr>
            <w:tcW w:w="1441" w:type="dxa"/>
          </w:tcPr>
          <w:p w14:paraId="4DEF37A0" w14:textId="246559B4" w:rsidR="00AE0DBB" w:rsidRPr="00B05B22" w:rsidRDefault="00AE0DBB" w:rsidP="00B05B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PPCN</w:t>
            </w:r>
            <w:r w:rsidRPr="00B05B22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IV</w:t>
            </w:r>
            <w:r>
              <w:rPr>
                <w:rFonts w:ascii="Arial" w:hAnsi="Arial" w:cs="Arial"/>
                <w:sz w:val="12"/>
                <w:szCs w:val="12"/>
              </w:rPr>
              <w:t xml:space="preserve"> (30h)     </w:t>
            </w:r>
            <w:r w:rsidRPr="00B05B22"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 w:rsidRPr="00B05B22">
              <w:rPr>
                <w:rFonts w:ascii="Arial" w:hAnsi="Arial" w:cs="Arial"/>
                <w:sz w:val="12"/>
                <w:szCs w:val="12"/>
              </w:rPr>
              <w:t>Profª</w:t>
            </w:r>
            <w:proofErr w:type="spellEnd"/>
            <w:r w:rsidRPr="00B05B22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Vinícius</w:t>
            </w:r>
            <w:r w:rsidRPr="00B05B22">
              <w:rPr>
                <w:rFonts w:ascii="Arial" w:hAnsi="Arial" w:cs="Arial"/>
                <w:sz w:val="12"/>
                <w:szCs w:val="12"/>
              </w:rPr>
              <w:t>)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</w:p>
        </w:tc>
        <w:tc>
          <w:tcPr>
            <w:tcW w:w="1441" w:type="dxa"/>
            <w:vMerge w:val="restart"/>
          </w:tcPr>
          <w:p w14:paraId="6D35E571" w14:textId="02D82395" w:rsidR="00AE0DBB" w:rsidRPr="00B05B22" w:rsidRDefault="00AE0DBB" w:rsidP="00AE0D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Biologia Celular (60h)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Profª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Ândrea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(junto com a turma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Turma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2019.2)</w:t>
            </w:r>
          </w:p>
        </w:tc>
        <w:tc>
          <w:tcPr>
            <w:tcW w:w="1441" w:type="dxa"/>
            <w:vMerge w:val="restart"/>
          </w:tcPr>
          <w:p w14:paraId="47B0049B" w14:textId="2D805E97" w:rsidR="00AE0DBB" w:rsidRPr="00B05B22" w:rsidRDefault="00AE0DBB" w:rsidP="00AE0D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Práticas laboratoriais para ensino de química (60h)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Profª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Tássia</w:t>
            </w:r>
            <w:proofErr w:type="spellEnd"/>
          </w:p>
        </w:tc>
      </w:tr>
      <w:tr w:rsidR="00AE0DBB" w:rsidRPr="00B05B22" w14:paraId="53A1059E" w14:textId="77777777" w:rsidTr="00B05B22">
        <w:trPr>
          <w:trHeight w:val="113"/>
        </w:trPr>
        <w:tc>
          <w:tcPr>
            <w:tcW w:w="1440" w:type="dxa"/>
            <w:vMerge/>
          </w:tcPr>
          <w:p w14:paraId="52993A7D" w14:textId="77777777" w:rsidR="00AE0DBB" w:rsidRDefault="00AE0DBB" w:rsidP="00B05B22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0" w:type="dxa"/>
          </w:tcPr>
          <w:p w14:paraId="5B65A227" w14:textId="77736969" w:rsidR="00AE0DBB" w:rsidRPr="00B05B22" w:rsidRDefault="00AE0DBB" w:rsidP="00B05B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Educação Inclusiva (30h) IHAC</w:t>
            </w:r>
          </w:p>
        </w:tc>
        <w:tc>
          <w:tcPr>
            <w:tcW w:w="1441" w:type="dxa"/>
            <w:vMerge/>
          </w:tcPr>
          <w:p w14:paraId="650A9CB7" w14:textId="77777777" w:rsidR="00AE0DBB" w:rsidRPr="00B05B22" w:rsidRDefault="00AE0DBB" w:rsidP="00B05B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1" w:type="dxa"/>
          </w:tcPr>
          <w:p w14:paraId="632AFD8F" w14:textId="1BD283FA" w:rsidR="00AE0DBB" w:rsidRPr="00B05B22" w:rsidRDefault="00AE0DBB" w:rsidP="00AE0D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Bioecologia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humana (30h) Prof. Fernando</w:t>
            </w:r>
          </w:p>
        </w:tc>
        <w:tc>
          <w:tcPr>
            <w:tcW w:w="1441" w:type="dxa"/>
            <w:vMerge/>
          </w:tcPr>
          <w:p w14:paraId="034E3211" w14:textId="77777777" w:rsidR="00AE0DBB" w:rsidRPr="00B05B22" w:rsidRDefault="00AE0DBB" w:rsidP="00931FF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1" w:type="dxa"/>
            <w:vMerge/>
          </w:tcPr>
          <w:p w14:paraId="69E364DB" w14:textId="77777777" w:rsidR="00AE0DBB" w:rsidRPr="00B05B22" w:rsidRDefault="00AE0DBB" w:rsidP="00931FF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E0DBB" w:rsidRPr="00B05B22" w14:paraId="46C050D7" w14:textId="77777777" w:rsidTr="0014644B">
        <w:trPr>
          <w:trHeight w:val="113"/>
        </w:trPr>
        <w:tc>
          <w:tcPr>
            <w:tcW w:w="8644" w:type="dxa"/>
            <w:gridSpan w:val="6"/>
          </w:tcPr>
          <w:p w14:paraId="626B3AEC" w14:textId="322D62AE" w:rsidR="00AE0DBB" w:rsidRPr="00B05B22" w:rsidRDefault="00AE0DBB" w:rsidP="00AE0DBB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  <w:r w:rsidRPr="00B05B22">
              <w:rPr>
                <w:rFonts w:ascii="Arial" w:hAnsi="Arial" w:cs="Arial"/>
                <w:b/>
                <w:sz w:val="12"/>
                <w:szCs w:val="12"/>
              </w:rPr>
              <w:t>º Quadrimestre FE (Turma 20</w:t>
            </w:r>
            <w:r>
              <w:rPr>
                <w:rFonts w:ascii="Arial" w:hAnsi="Arial" w:cs="Arial"/>
                <w:b/>
                <w:sz w:val="12"/>
                <w:szCs w:val="12"/>
              </w:rPr>
              <w:t>16</w:t>
            </w:r>
            <w:r w:rsidRPr="00B05B22">
              <w:rPr>
                <w:rFonts w:ascii="Arial" w:hAnsi="Arial" w:cs="Arial"/>
                <w:b/>
                <w:sz w:val="12"/>
                <w:szCs w:val="12"/>
              </w:rPr>
              <w:t>.2)</w:t>
            </w:r>
          </w:p>
        </w:tc>
      </w:tr>
      <w:tr w:rsidR="00AE0DBB" w:rsidRPr="00B05B22" w14:paraId="48E4C1E2" w14:textId="77777777" w:rsidTr="00B05B22">
        <w:trPr>
          <w:trHeight w:val="113"/>
        </w:trPr>
        <w:tc>
          <w:tcPr>
            <w:tcW w:w="1440" w:type="dxa"/>
          </w:tcPr>
          <w:p w14:paraId="24F817A5" w14:textId="77777777" w:rsidR="00AE0DBB" w:rsidRDefault="00AE0DBB" w:rsidP="00B05B22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0" w:type="dxa"/>
          </w:tcPr>
          <w:p w14:paraId="5CAFD946" w14:textId="06432E27" w:rsidR="00AE0DBB" w:rsidRDefault="00AE0DBB" w:rsidP="00A807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05B22">
              <w:rPr>
                <w:rFonts w:ascii="Arial" w:hAnsi="Arial" w:cs="Arial"/>
                <w:sz w:val="12"/>
                <w:szCs w:val="12"/>
              </w:rPr>
              <w:t>Segunda-feira</w:t>
            </w:r>
          </w:p>
        </w:tc>
        <w:tc>
          <w:tcPr>
            <w:tcW w:w="1441" w:type="dxa"/>
          </w:tcPr>
          <w:p w14:paraId="612F4571" w14:textId="5A4E307C" w:rsidR="00AE0DBB" w:rsidRPr="00B05B22" w:rsidRDefault="00AE0DBB" w:rsidP="00A807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05B22">
              <w:rPr>
                <w:rFonts w:ascii="Arial" w:hAnsi="Arial" w:cs="Arial"/>
                <w:sz w:val="12"/>
                <w:szCs w:val="12"/>
              </w:rPr>
              <w:t>Terça</w:t>
            </w:r>
            <w:r w:rsidRPr="00B05B22">
              <w:rPr>
                <w:rFonts w:ascii="Arial" w:hAnsi="Arial" w:cs="Arial"/>
                <w:sz w:val="12"/>
                <w:szCs w:val="12"/>
              </w:rPr>
              <w:t>-feira</w:t>
            </w:r>
          </w:p>
        </w:tc>
        <w:tc>
          <w:tcPr>
            <w:tcW w:w="1441" w:type="dxa"/>
          </w:tcPr>
          <w:p w14:paraId="6D87F948" w14:textId="04A6E63C" w:rsidR="00AE0DBB" w:rsidRDefault="00AE0DBB" w:rsidP="00A807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05B22">
              <w:rPr>
                <w:rFonts w:ascii="Arial" w:hAnsi="Arial" w:cs="Arial"/>
                <w:sz w:val="12"/>
                <w:szCs w:val="12"/>
              </w:rPr>
              <w:t>Quarta</w:t>
            </w:r>
            <w:r w:rsidRPr="00B05B22">
              <w:rPr>
                <w:rFonts w:ascii="Arial" w:hAnsi="Arial" w:cs="Arial"/>
                <w:sz w:val="12"/>
                <w:szCs w:val="12"/>
              </w:rPr>
              <w:t>-feira</w:t>
            </w:r>
          </w:p>
        </w:tc>
        <w:tc>
          <w:tcPr>
            <w:tcW w:w="1441" w:type="dxa"/>
          </w:tcPr>
          <w:p w14:paraId="14733B51" w14:textId="11DB2F77" w:rsidR="00AE0DBB" w:rsidRPr="00B05B22" w:rsidRDefault="00AE0DBB" w:rsidP="00A807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05B22">
              <w:rPr>
                <w:rFonts w:ascii="Arial" w:hAnsi="Arial" w:cs="Arial"/>
                <w:sz w:val="12"/>
                <w:szCs w:val="12"/>
              </w:rPr>
              <w:t>Q</w:t>
            </w:r>
            <w:r w:rsidRPr="00B05B22">
              <w:rPr>
                <w:rFonts w:ascii="Arial" w:hAnsi="Arial" w:cs="Arial"/>
                <w:sz w:val="12"/>
                <w:szCs w:val="12"/>
              </w:rPr>
              <w:t>uinta</w:t>
            </w:r>
            <w:r w:rsidRPr="00B05B22">
              <w:rPr>
                <w:rFonts w:ascii="Arial" w:hAnsi="Arial" w:cs="Arial"/>
                <w:sz w:val="12"/>
                <w:szCs w:val="12"/>
              </w:rPr>
              <w:t>-feira</w:t>
            </w:r>
          </w:p>
        </w:tc>
        <w:tc>
          <w:tcPr>
            <w:tcW w:w="1441" w:type="dxa"/>
          </w:tcPr>
          <w:p w14:paraId="23B74527" w14:textId="20B8AD64" w:rsidR="00AE0DBB" w:rsidRPr="00B05B22" w:rsidRDefault="00AE0DBB" w:rsidP="00A807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05B22">
              <w:rPr>
                <w:rFonts w:ascii="Arial" w:hAnsi="Arial" w:cs="Arial"/>
                <w:sz w:val="12"/>
                <w:szCs w:val="12"/>
              </w:rPr>
              <w:t>Sexta</w:t>
            </w:r>
            <w:r w:rsidRPr="00B05B22">
              <w:rPr>
                <w:rFonts w:ascii="Arial" w:hAnsi="Arial" w:cs="Arial"/>
                <w:sz w:val="12"/>
                <w:szCs w:val="12"/>
              </w:rPr>
              <w:t>-feira</w:t>
            </w:r>
          </w:p>
        </w:tc>
      </w:tr>
      <w:tr w:rsidR="00A80721" w:rsidRPr="00B05B22" w14:paraId="0801F164" w14:textId="77777777" w:rsidTr="00B05B22">
        <w:trPr>
          <w:trHeight w:val="113"/>
        </w:trPr>
        <w:tc>
          <w:tcPr>
            <w:tcW w:w="1440" w:type="dxa"/>
          </w:tcPr>
          <w:p w14:paraId="63ACADC4" w14:textId="36F9400E" w:rsidR="00A80721" w:rsidRDefault="00A80721" w:rsidP="00B05B22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Vespertino</w:t>
            </w:r>
          </w:p>
        </w:tc>
        <w:tc>
          <w:tcPr>
            <w:tcW w:w="1440" w:type="dxa"/>
          </w:tcPr>
          <w:p w14:paraId="729316AF" w14:textId="326364B9" w:rsidR="00A80721" w:rsidRDefault="00A80721" w:rsidP="00B05B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05B22">
              <w:rPr>
                <w:rFonts w:ascii="Arial" w:hAnsi="Arial" w:cs="Arial"/>
                <w:sz w:val="12"/>
                <w:szCs w:val="12"/>
              </w:rPr>
              <w:t>________</w:t>
            </w:r>
          </w:p>
        </w:tc>
        <w:tc>
          <w:tcPr>
            <w:tcW w:w="1441" w:type="dxa"/>
          </w:tcPr>
          <w:p w14:paraId="0FDA39A7" w14:textId="5C629D0F" w:rsidR="00A80721" w:rsidRPr="00B05B22" w:rsidRDefault="00A80721" w:rsidP="00AE0D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05B22">
              <w:rPr>
                <w:rFonts w:ascii="Arial" w:hAnsi="Arial" w:cs="Arial"/>
                <w:sz w:val="12"/>
                <w:szCs w:val="12"/>
              </w:rPr>
              <w:t xml:space="preserve">Estágio supervisionado </w:t>
            </w:r>
            <w:r>
              <w:rPr>
                <w:rFonts w:ascii="Arial" w:hAnsi="Arial" w:cs="Arial"/>
                <w:sz w:val="12"/>
                <w:szCs w:val="12"/>
              </w:rPr>
              <w:t>VII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proofErr w:type="gramEnd"/>
            <w:r w:rsidRPr="00B05B22"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 w:rsidRPr="00B05B22">
              <w:rPr>
                <w:rFonts w:ascii="Arial" w:hAnsi="Arial" w:cs="Arial"/>
                <w:sz w:val="12"/>
                <w:szCs w:val="12"/>
              </w:rPr>
              <w:t>Profª</w:t>
            </w:r>
            <w:proofErr w:type="spellEnd"/>
            <w:r w:rsidRPr="00B05B22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Maíra</w:t>
            </w:r>
            <w:r w:rsidRPr="00B05B22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441" w:type="dxa"/>
          </w:tcPr>
          <w:p w14:paraId="41E27BBB" w14:textId="7AAB72B0" w:rsidR="00A80721" w:rsidRDefault="00A80721" w:rsidP="00A807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65E0">
              <w:rPr>
                <w:rFonts w:ascii="Arial" w:hAnsi="Arial" w:cs="Arial"/>
                <w:sz w:val="12"/>
                <w:szCs w:val="12"/>
              </w:rPr>
              <w:t>________</w:t>
            </w:r>
          </w:p>
        </w:tc>
        <w:tc>
          <w:tcPr>
            <w:tcW w:w="1441" w:type="dxa"/>
          </w:tcPr>
          <w:p w14:paraId="28B19A63" w14:textId="1E5BBBAE" w:rsidR="00A80721" w:rsidRPr="00B05B22" w:rsidRDefault="00A80721" w:rsidP="00A807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65E0">
              <w:rPr>
                <w:rFonts w:ascii="Arial" w:hAnsi="Arial" w:cs="Arial"/>
                <w:sz w:val="12"/>
                <w:szCs w:val="12"/>
              </w:rPr>
              <w:t>________</w:t>
            </w:r>
          </w:p>
        </w:tc>
        <w:tc>
          <w:tcPr>
            <w:tcW w:w="1441" w:type="dxa"/>
          </w:tcPr>
          <w:p w14:paraId="407C9F8E" w14:textId="403BD1DC" w:rsidR="00A80721" w:rsidRPr="00B05B22" w:rsidRDefault="00A80721" w:rsidP="00A807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C65E0">
              <w:rPr>
                <w:rFonts w:ascii="Arial" w:hAnsi="Arial" w:cs="Arial"/>
                <w:sz w:val="12"/>
                <w:szCs w:val="12"/>
              </w:rPr>
              <w:t>________</w:t>
            </w:r>
          </w:p>
        </w:tc>
      </w:tr>
      <w:tr w:rsidR="00AE0DBB" w:rsidRPr="00B05B22" w14:paraId="48430A0A" w14:textId="77777777" w:rsidTr="00AE0DBB">
        <w:trPr>
          <w:trHeight w:val="311"/>
        </w:trPr>
        <w:tc>
          <w:tcPr>
            <w:tcW w:w="1440" w:type="dxa"/>
            <w:vMerge w:val="restart"/>
          </w:tcPr>
          <w:p w14:paraId="75022C8F" w14:textId="6FD535DB" w:rsidR="00AE0DBB" w:rsidRDefault="00AE0DBB" w:rsidP="00B05B22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Noturno</w:t>
            </w:r>
          </w:p>
        </w:tc>
        <w:tc>
          <w:tcPr>
            <w:tcW w:w="1440" w:type="dxa"/>
            <w:vMerge w:val="restart"/>
          </w:tcPr>
          <w:p w14:paraId="6F745325" w14:textId="2A1BE433" w:rsidR="00AE0DBB" w:rsidRDefault="00AE0DBB" w:rsidP="00B05B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CC Livre CULT CIENT (60h) Ver oferta do BIC</w:t>
            </w:r>
          </w:p>
        </w:tc>
        <w:tc>
          <w:tcPr>
            <w:tcW w:w="1441" w:type="dxa"/>
            <w:vMerge w:val="restart"/>
          </w:tcPr>
          <w:p w14:paraId="5CA6B38B" w14:textId="63128CF5" w:rsidR="00AE0DBB" w:rsidRPr="00B05B22" w:rsidRDefault="00AE0DBB" w:rsidP="00B05B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Mudanças climáticas: bases físicas, químicas e estratégias de conservação (60h) </w:t>
            </w:r>
            <w:r w:rsidR="00A80721">
              <w:rPr>
                <w:rFonts w:ascii="Arial" w:hAnsi="Arial" w:cs="Arial"/>
                <w:sz w:val="12"/>
                <w:szCs w:val="12"/>
              </w:rPr>
              <w:t>(Prof. Viníci</w:t>
            </w:r>
            <w:r>
              <w:rPr>
                <w:rFonts w:ascii="Arial" w:hAnsi="Arial" w:cs="Arial"/>
                <w:sz w:val="12"/>
                <w:szCs w:val="12"/>
              </w:rPr>
              <w:t>us</w:t>
            </w:r>
            <w:proofErr w:type="gramStart"/>
            <w:r w:rsidR="00A80721">
              <w:rPr>
                <w:rFonts w:ascii="Arial" w:hAnsi="Arial" w:cs="Arial"/>
                <w:sz w:val="12"/>
                <w:szCs w:val="12"/>
              </w:rPr>
              <w:t>)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1441" w:type="dxa"/>
          </w:tcPr>
          <w:p w14:paraId="0242B424" w14:textId="3F59B31E" w:rsidR="00AE0DBB" w:rsidRDefault="00AE0DBB" w:rsidP="00AE0D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CC Livre CULT CIENT (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>0h) Ver oferta do BIC</w:t>
            </w:r>
            <w:r w:rsidR="00A80721">
              <w:rPr>
                <w:rFonts w:ascii="Arial" w:hAnsi="Arial" w:cs="Arial"/>
                <w:sz w:val="12"/>
                <w:szCs w:val="12"/>
              </w:rPr>
              <w:t>**</w:t>
            </w:r>
          </w:p>
        </w:tc>
        <w:tc>
          <w:tcPr>
            <w:tcW w:w="1441" w:type="dxa"/>
            <w:vMerge w:val="restart"/>
          </w:tcPr>
          <w:p w14:paraId="540577FB" w14:textId="5A045B79" w:rsidR="00AE0DBB" w:rsidRPr="00B05B22" w:rsidRDefault="00556B14" w:rsidP="00A807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Biologia Celular (60h)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Profª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Ândrea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(junto com a turma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Turma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2019.2)</w:t>
            </w:r>
          </w:p>
        </w:tc>
        <w:tc>
          <w:tcPr>
            <w:tcW w:w="1441" w:type="dxa"/>
            <w:vMerge w:val="restart"/>
          </w:tcPr>
          <w:p w14:paraId="70D8CD25" w14:textId="3E247275" w:rsidR="00AE0DBB" w:rsidRPr="00B05B22" w:rsidRDefault="00A80721" w:rsidP="00A807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PPCN VII (60h) (Prof. Vinícius)</w:t>
            </w:r>
          </w:p>
        </w:tc>
      </w:tr>
      <w:tr w:rsidR="00AE0DBB" w:rsidRPr="00B05B22" w14:paraId="66AEB576" w14:textId="77777777" w:rsidTr="00B05B22">
        <w:trPr>
          <w:trHeight w:val="310"/>
        </w:trPr>
        <w:tc>
          <w:tcPr>
            <w:tcW w:w="1440" w:type="dxa"/>
            <w:vMerge/>
          </w:tcPr>
          <w:p w14:paraId="26799434" w14:textId="77777777" w:rsidR="00AE0DBB" w:rsidRDefault="00AE0DBB" w:rsidP="00B05B22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0" w:type="dxa"/>
            <w:vMerge/>
          </w:tcPr>
          <w:p w14:paraId="213766DC" w14:textId="77777777" w:rsidR="00AE0DBB" w:rsidRDefault="00AE0DBB" w:rsidP="00B05B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1" w:type="dxa"/>
            <w:vMerge/>
          </w:tcPr>
          <w:p w14:paraId="6571C2D6" w14:textId="77777777" w:rsidR="00AE0DBB" w:rsidRDefault="00AE0DBB" w:rsidP="00B05B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1" w:type="dxa"/>
          </w:tcPr>
          <w:p w14:paraId="584C7F6E" w14:textId="5F2A9619" w:rsidR="00AE0DBB" w:rsidRDefault="00AE0DBB" w:rsidP="00AE0D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Sociedade tecnológica e matrizes energéticas (30h) </w:t>
            </w:r>
            <w:r w:rsidR="00A80721"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Profª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Lilian</w:t>
            </w:r>
            <w:r w:rsidR="00A80721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441" w:type="dxa"/>
            <w:vMerge/>
          </w:tcPr>
          <w:p w14:paraId="09C18A30" w14:textId="77777777" w:rsidR="00AE0DBB" w:rsidRPr="00B05B22" w:rsidRDefault="00AE0DBB" w:rsidP="00931FF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1" w:type="dxa"/>
            <w:vMerge/>
          </w:tcPr>
          <w:p w14:paraId="60DF0424" w14:textId="77777777" w:rsidR="00AE0DBB" w:rsidRPr="00B05B22" w:rsidRDefault="00AE0DBB" w:rsidP="00931FF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80721" w:rsidRPr="00B05B22" w14:paraId="75FC37A2" w14:textId="77777777" w:rsidTr="00B45DF6">
        <w:trPr>
          <w:trHeight w:val="113"/>
        </w:trPr>
        <w:tc>
          <w:tcPr>
            <w:tcW w:w="8644" w:type="dxa"/>
            <w:gridSpan w:val="6"/>
          </w:tcPr>
          <w:p w14:paraId="4EE65949" w14:textId="0D24AD46" w:rsidR="00A80721" w:rsidRPr="00B05B22" w:rsidRDefault="00A80721" w:rsidP="00F12BF3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E0DBB">
              <w:rPr>
                <w:rFonts w:ascii="Arial" w:hAnsi="Arial" w:cs="Arial"/>
                <w:b/>
                <w:sz w:val="12"/>
                <w:szCs w:val="12"/>
                <w:u w:val="single"/>
              </w:rPr>
              <w:t>2020.</w:t>
            </w:r>
            <w:r>
              <w:rPr>
                <w:rFonts w:ascii="Arial" w:hAnsi="Arial" w:cs="Arial"/>
                <w:b/>
                <w:sz w:val="12"/>
                <w:szCs w:val="12"/>
                <w:u w:val="single"/>
              </w:rPr>
              <w:t>3:</w:t>
            </w:r>
          </w:p>
        </w:tc>
      </w:tr>
      <w:tr w:rsidR="00F12BF3" w:rsidRPr="00B05B22" w14:paraId="189E85C3" w14:textId="77777777" w:rsidTr="00B45DF6">
        <w:trPr>
          <w:trHeight w:val="113"/>
        </w:trPr>
        <w:tc>
          <w:tcPr>
            <w:tcW w:w="8644" w:type="dxa"/>
            <w:gridSpan w:val="6"/>
          </w:tcPr>
          <w:p w14:paraId="529426BA" w14:textId="6A09984D" w:rsidR="00F12BF3" w:rsidRPr="00AE0DBB" w:rsidRDefault="00F12BF3" w:rsidP="00F12BF3">
            <w:pPr>
              <w:spacing w:after="0"/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  <w:r w:rsidRPr="00B05B22">
              <w:rPr>
                <w:rFonts w:ascii="Arial" w:hAnsi="Arial" w:cs="Arial"/>
                <w:b/>
                <w:sz w:val="12"/>
                <w:szCs w:val="12"/>
              </w:rPr>
              <w:t>º Quadrimestre FE (Turma 20</w:t>
            </w:r>
            <w:r>
              <w:rPr>
                <w:rFonts w:ascii="Arial" w:hAnsi="Arial" w:cs="Arial"/>
                <w:b/>
                <w:sz w:val="12"/>
                <w:szCs w:val="12"/>
              </w:rPr>
              <w:t>19</w:t>
            </w:r>
            <w:r w:rsidRPr="00B05B22">
              <w:rPr>
                <w:rFonts w:ascii="Arial" w:hAnsi="Arial" w:cs="Arial"/>
                <w:b/>
                <w:sz w:val="12"/>
                <w:szCs w:val="12"/>
              </w:rPr>
              <w:t>.2)</w:t>
            </w:r>
          </w:p>
        </w:tc>
      </w:tr>
      <w:tr w:rsidR="00A80721" w:rsidRPr="00B05B22" w14:paraId="794F320F" w14:textId="77777777" w:rsidTr="00B05B22">
        <w:trPr>
          <w:trHeight w:val="113"/>
        </w:trPr>
        <w:tc>
          <w:tcPr>
            <w:tcW w:w="1440" w:type="dxa"/>
          </w:tcPr>
          <w:p w14:paraId="3393D7CE" w14:textId="77777777" w:rsidR="00A80721" w:rsidRDefault="00A80721" w:rsidP="00B05B22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0" w:type="dxa"/>
          </w:tcPr>
          <w:p w14:paraId="49CADBC4" w14:textId="507C55EC" w:rsidR="00A80721" w:rsidRDefault="00A80721" w:rsidP="00B05B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05B22">
              <w:rPr>
                <w:rFonts w:ascii="Arial" w:hAnsi="Arial" w:cs="Arial"/>
                <w:sz w:val="12"/>
                <w:szCs w:val="12"/>
              </w:rPr>
              <w:t>Segunda-feira</w:t>
            </w:r>
          </w:p>
        </w:tc>
        <w:tc>
          <w:tcPr>
            <w:tcW w:w="1441" w:type="dxa"/>
          </w:tcPr>
          <w:p w14:paraId="065DD78E" w14:textId="4CF91DF8" w:rsidR="00A80721" w:rsidRPr="00B05B22" w:rsidRDefault="00A80721" w:rsidP="00B05B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05B22">
              <w:rPr>
                <w:rFonts w:ascii="Arial" w:hAnsi="Arial" w:cs="Arial"/>
                <w:sz w:val="12"/>
                <w:szCs w:val="12"/>
              </w:rPr>
              <w:t>Terça</w:t>
            </w:r>
            <w:r w:rsidRPr="00B05B22">
              <w:rPr>
                <w:rFonts w:ascii="Arial" w:hAnsi="Arial" w:cs="Arial"/>
                <w:sz w:val="12"/>
                <w:szCs w:val="12"/>
              </w:rPr>
              <w:t>-feira</w:t>
            </w:r>
          </w:p>
        </w:tc>
        <w:tc>
          <w:tcPr>
            <w:tcW w:w="1441" w:type="dxa"/>
          </w:tcPr>
          <w:p w14:paraId="592324E5" w14:textId="0BFF87C4" w:rsidR="00A80721" w:rsidRDefault="00A80721" w:rsidP="00AE0D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05B22">
              <w:rPr>
                <w:rFonts w:ascii="Arial" w:hAnsi="Arial" w:cs="Arial"/>
                <w:sz w:val="12"/>
                <w:szCs w:val="12"/>
              </w:rPr>
              <w:t>Quarta</w:t>
            </w:r>
            <w:r w:rsidRPr="00B05B22">
              <w:rPr>
                <w:rFonts w:ascii="Arial" w:hAnsi="Arial" w:cs="Arial"/>
                <w:sz w:val="12"/>
                <w:szCs w:val="12"/>
              </w:rPr>
              <w:t>-feira</w:t>
            </w:r>
          </w:p>
        </w:tc>
        <w:tc>
          <w:tcPr>
            <w:tcW w:w="1441" w:type="dxa"/>
          </w:tcPr>
          <w:p w14:paraId="344B5BE1" w14:textId="6508276B" w:rsidR="00A80721" w:rsidRPr="00B05B22" w:rsidRDefault="00A80721" w:rsidP="00931FF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05B22">
              <w:rPr>
                <w:rFonts w:ascii="Arial" w:hAnsi="Arial" w:cs="Arial"/>
                <w:sz w:val="12"/>
                <w:szCs w:val="12"/>
              </w:rPr>
              <w:t>Q</w:t>
            </w:r>
            <w:r w:rsidRPr="00B05B22">
              <w:rPr>
                <w:rFonts w:ascii="Arial" w:hAnsi="Arial" w:cs="Arial"/>
                <w:sz w:val="12"/>
                <w:szCs w:val="12"/>
              </w:rPr>
              <w:t>uinta</w:t>
            </w:r>
            <w:r w:rsidRPr="00B05B22">
              <w:rPr>
                <w:rFonts w:ascii="Arial" w:hAnsi="Arial" w:cs="Arial"/>
                <w:sz w:val="12"/>
                <w:szCs w:val="12"/>
              </w:rPr>
              <w:t>-feira</w:t>
            </w:r>
          </w:p>
        </w:tc>
        <w:tc>
          <w:tcPr>
            <w:tcW w:w="1441" w:type="dxa"/>
          </w:tcPr>
          <w:p w14:paraId="4A1095CA" w14:textId="04DD1D13" w:rsidR="00A80721" w:rsidRPr="00B05B22" w:rsidRDefault="00A80721" w:rsidP="00931FF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B05B22">
              <w:rPr>
                <w:rFonts w:ascii="Arial" w:hAnsi="Arial" w:cs="Arial"/>
                <w:sz w:val="12"/>
                <w:szCs w:val="12"/>
              </w:rPr>
              <w:t>Sexta</w:t>
            </w:r>
            <w:r w:rsidRPr="00B05B22">
              <w:rPr>
                <w:rFonts w:ascii="Arial" w:hAnsi="Arial" w:cs="Arial"/>
                <w:sz w:val="12"/>
                <w:szCs w:val="12"/>
              </w:rPr>
              <w:t>-feira</w:t>
            </w:r>
          </w:p>
        </w:tc>
      </w:tr>
      <w:tr w:rsidR="00F12BF3" w:rsidRPr="00B05B22" w14:paraId="3A4E3839" w14:textId="77777777" w:rsidTr="00B05B22">
        <w:trPr>
          <w:trHeight w:val="113"/>
        </w:trPr>
        <w:tc>
          <w:tcPr>
            <w:tcW w:w="1440" w:type="dxa"/>
          </w:tcPr>
          <w:p w14:paraId="516923C8" w14:textId="32ED16E9" w:rsidR="00F12BF3" w:rsidRDefault="00F12BF3" w:rsidP="00B05B22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Vespertino</w:t>
            </w:r>
          </w:p>
        </w:tc>
        <w:tc>
          <w:tcPr>
            <w:tcW w:w="1440" w:type="dxa"/>
          </w:tcPr>
          <w:p w14:paraId="498EA285" w14:textId="130D887F" w:rsidR="00F12BF3" w:rsidRDefault="00F12BF3" w:rsidP="00B05B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05B22">
              <w:rPr>
                <w:rFonts w:ascii="Arial" w:hAnsi="Arial" w:cs="Arial"/>
                <w:sz w:val="12"/>
                <w:szCs w:val="12"/>
              </w:rPr>
              <w:t>________</w:t>
            </w:r>
          </w:p>
        </w:tc>
        <w:tc>
          <w:tcPr>
            <w:tcW w:w="1441" w:type="dxa"/>
          </w:tcPr>
          <w:p w14:paraId="7FFDB39C" w14:textId="64EE9AD4" w:rsidR="00F12BF3" w:rsidRPr="00B05B22" w:rsidRDefault="00F12BF3" w:rsidP="00B05B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Estágio Supervisionado II (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Profª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Maíra)</w:t>
            </w:r>
          </w:p>
        </w:tc>
        <w:tc>
          <w:tcPr>
            <w:tcW w:w="1441" w:type="dxa"/>
          </w:tcPr>
          <w:p w14:paraId="42E06C12" w14:textId="02393271" w:rsidR="00F12BF3" w:rsidRDefault="00F12BF3" w:rsidP="00AE0D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05B22">
              <w:rPr>
                <w:rFonts w:ascii="Arial" w:hAnsi="Arial" w:cs="Arial"/>
                <w:sz w:val="12"/>
                <w:szCs w:val="12"/>
              </w:rPr>
              <w:t>________</w:t>
            </w:r>
          </w:p>
        </w:tc>
        <w:tc>
          <w:tcPr>
            <w:tcW w:w="1441" w:type="dxa"/>
          </w:tcPr>
          <w:p w14:paraId="369EC6E1" w14:textId="53D8AB06" w:rsidR="00F12BF3" w:rsidRPr="00B05B22" w:rsidRDefault="00F12BF3" w:rsidP="00F12BF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0668">
              <w:rPr>
                <w:rFonts w:ascii="Arial" w:hAnsi="Arial" w:cs="Arial"/>
                <w:sz w:val="12"/>
                <w:szCs w:val="12"/>
              </w:rPr>
              <w:t>________</w:t>
            </w:r>
          </w:p>
        </w:tc>
        <w:tc>
          <w:tcPr>
            <w:tcW w:w="1441" w:type="dxa"/>
          </w:tcPr>
          <w:p w14:paraId="04408580" w14:textId="3A25F127" w:rsidR="00F12BF3" w:rsidRPr="00B05B22" w:rsidRDefault="00F12BF3" w:rsidP="00F12BF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0668">
              <w:rPr>
                <w:rFonts w:ascii="Arial" w:hAnsi="Arial" w:cs="Arial"/>
                <w:sz w:val="12"/>
                <w:szCs w:val="12"/>
              </w:rPr>
              <w:t>________</w:t>
            </w:r>
          </w:p>
        </w:tc>
      </w:tr>
      <w:tr w:rsidR="00F12BF3" w:rsidRPr="00B05B22" w14:paraId="3B08BD4E" w14:textId="77777777" w:rsidTr="00F12BF3">
        <w:trPr>
          <w:trHeight w:val="264"/>
        </w:trPr>
        <w:tc>
          <w:tcPr>
            <w:tcW w:w="1440" w:type="dxa"/>
            <w:vMerge w:val="restart"/>
          </w:tcPr>
          <w:p w14:paraId="423DD81E" w14:textId="4ADADD0D" w:rsidR="00F12BF3" w:rsidRDefault="00F12BF3" w:rsidP="00B05B22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Noturno</w:t>
            </w:r>
          </w:p>
        </w:tc>
        <w:tc>
          <w:tcPr>
            <w:tcW w:w="1440" w:type="dxa"/>
            <w:vMerge w:val="restart"/>
          </w:tcPr>
          <w:p w14:paraId="5998CA11" w14:textId="5D309E9B" w:rsidR="00F12BF3" w:rsidRDefault="00F12BF3" w:rsidP="00B05B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Políticas públicas educacionais e gestão escolar (60h)            (Prof. Milton)</w:t>
            </w:r>
          </w:p>
        </w:tc>
        <w:tc>
          <w:tcPr>
            <w:tcW w:w="1441" w:type="dxa"/>
          </w:tcPr>
          <w:p w14:paraId="558CDFD7" w14:textId="3A1735BF" w:rsidR="00F12BF3" w:rsidRPr="00B05B22" w:rsidRDefault="00F12BF3" w:rsidP="00F12BF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Primeiros organismos (30h)                     (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Profª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Adriana)</w:t>
            </w:r>
          </w:p>
        </w:tc>
        <w:tc>
          <w:tcPr>
            <w:tcW w:w="1441" w:type="dxa"/>
          </w:tcPr>
          <w:p w14:paraId="18742A01" w14:textId="1C1DAEDB" w:rsidR="00F12BF3" w:rsidRDefault="00F12BF3" w:rsidP="00AE0D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Química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pré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e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pós biótica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(30h)        (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Profª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Khétrin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441" w:type="dxa"/>
            <w:vMerge w:val="restart"/>
          </w:tcPr>
          <w:p w14:paraId="3B7C153F" w14:textId="5E8CBF21" w:rsidR="00F12BF3" w:rsidRPr="00B05B22" w:rsidRDefault="00F12BF3" w:rsidP="00F12BF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Composição química das substâncias (60h) (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Profª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Khétrin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441" w:type="dxa"/>
            <w:vMerge w:val="restart"/>
          </w:tcPr>
          <w:p w14:paraId="2247E429" w14:textId="1349C6CF" w:rsidR="00F12BF3" w:rsidRPr="00B05B22" w:rsidRDefault="00F12BF3" w:rsidP="00F12BF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Práticas de campo (60h)                     (Prof. Fabrício)</w:t>
            </w:r>
          </w:p>
        </w:tc>
      </w:tr>
      <w:tr w:rsidR="00F12BF3" w:rsidRPr="00B05B22" w14:paraId="41700B0E" w14:textId="77777777" w:rsidTr="00B05B22">
        <w:trPr>
          <w:trHeight w:val="263"/>
        </w:trPr>
        <w:tc>
          <w:tcPr>
            <w:tcW w:w="1440" w:type="dxa"/>
            <w:vMerge/>
          </w:tcPr>
          <w:p w14:paraId="0076A517" w14:textId="77777777" w:rsidR="00F12BF3" w:rsidRDefault="00F12BF3" w:rsidP="00B05B22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0" w:type="dxa"/>
            <w:vMerge/>
          </w:tcPr>
          <w:p w14:paraId="62A806F2" w14:textId="77777777" w:rsidR="00F12BF3" w:rsidRDefault="00F12BF3" w:rsidP="00B05B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1" w:type="dxa"/>
          </w:tcPr>
          <w:p w14:paraId="631F5678" w14:textId="6D8575AC" w:rsidR="00F12BF3" w:rsidRPr="00B05B22" w:rsidRDefault="00F12BF3" w:rsidP="00B05B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1" w:type="dxa"/>
          </w:tcPr>
          <w:p w14:paraId="444515C1" w14:textId="209AF93E" w:rsidR="00F12BF3" w:rsidRDefault="00F12BF3" w:rsidP="00AE0D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Física da terra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pré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-biótica (30h) Docente a definir</w:t>
            </w:r>
          </w:p>
        </w:tc>
        <w:tc>
          <w:tcPr>
            <w:tcW w:w="1441" w:type="dxa"/>
            <w:vMerge/>
          </w:tcPr>
          <w:p w14:paraId="296076FD" w14:textId="77777777" w:rsidR="00F12BF3" w:rsidRPr="00B05B22" w:rsidRDefault="00F12BF3" w:rsidP="00931FF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1" w:type="dxa"/>
            <w:vMerge/>
          </w:tcPr>
          <w:p w14:paraId="74C194A2" w14:textId="77777777" w:rsidR="00F12BF3" w:rsidRPr="00B05B22" w:rsidRDefault="00F12BF3" w:rsidP="00931FF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12BF3" w:rsidRPr="00B05B22" w14:paraId="3E1518EF" w14:textId="77777777" w:rsidTr="00D33835">
        <w:trPr>
          <w:trHeight w:val="137"/>
        </w:trPr>
        <w:tc>
          <w:tcPr>
            <w:tcW w:w="8644" w:type="dxa"/>
            <w:gridSpan w:val="6"/>
          </w:tcPr>
          <w:p w14:paraId="01D0B0A3" w14:textId="531CEC0A" w:rsidR="00F12BF3" w:rsidRPr="00B05B22" w:rsidRDefault="00F12BF3" w:rsidP="00F12BF3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  <w:r w:rsidRPr="00B05B22">
              <w:rPr>
                <w:rFonts w:ascii="Arial" w:hAnsi="Arial" w:cs="Arial"/>
                <w:b/>
                <w:sz w:val="12"/>
                <w:szCs w:val="12"/>
              </w:rPr>
              <w:t>º Quadrimestre FE (Turma 20</w:t>
            </w:r>
            <w:r>
              <w:rPr>
                <w:rFonts w:ascii="Arial" w:hAnsi="Arial" w:cs="Arial"/>
                <w:b/>
                <w:sz w:val="12"/>
                <w:szCs w:val="12"/>
              </w:rPr>
              <w:t>1</w:t>
            </w: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  <w:r w:rsidRPr="00B05B22">
              <w:rPr>
                <w:rFonts w:ascii="Arial" w:hAnsi="Arial" w:cs="Arial"/>
                <w:b/>
                <w:sz w:val="12"/>
                <w:szCs w:val="12"/>
              </w:rPr>
              <w:t>.2)</w:t>
            </w:r>
          </w:p>
        </w:tc>
      </w:tr>
      <w:tr w:rsidR="00F12BF3" w:rsidRPr="00B05B22" w14:paraId="099894CD" w14:textId="77777777" w:rsidTr="00B05B22">
        <w:trPr>
          <w:trHeight w:val="263"/>
        </w:trPr>
        <w:tc>
          <w:tcPr>
            <w:tcW w:w="1440" w:type="dxa"/>
          </w:tcPr>
          <w:p w14:paraId="3DCC733A" w14:textId="77777777" w:rsidR="00F12BF3" w:rsidRDefault="00F12BF3" w:rsidP="00B05B22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0" w:type="dxa"/>
          </w:tcPr>
          <w:p w14:paraId="676D429F" w14:textId="46B106CC" w:rsidR="00F12BF3" w:rsidRDefault="00F12BF3" w:rsidP="00F12BF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05B22">
              <w:rPr>
                <w:rFonts w:ascii="Arial" w:hAnsi="Arial" w:cs="Arial"/>
                <w:sz w:val="12"/>
                <w:szCs w:val="12"/>
              </w:rPr>
              <w:t>Segunda-feira</w:t>
            </w:r>
          </w:p>
        </w:tc>
        <w:tc>
          <w:tcPr>
            <w:tcW w:w="1441" w:type="dxa"/>
          </w:tcPr>
          <w:p w14:paraId="65A1C3B2" w14:textId="105EA976" w:rsidR="00F12BF3" w:rsidRPr="00B05B22" w:rsidRDefault="00F12BF3" w:rsidP="00F12BF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05B22">
              <w:rPr>
                <w:rFonts w:ascii="Arial" w:hAnsi="Arial" w:cs="Arial"/>
                <w:sz w:val="12"/>
                <w:szCs w:val="12"/>
              </w:rPr>
              <w:t>Terça</w:t>
            </w:r>
            <w:r w:rsidRPr="00B05B22">
              <w:rPr>
                <w:rFonts w:ascii="Arial" w:hAnsi="Arial" w:cs="Arial"/>
                <w:sz w:val="12"/>
                <w:szCs w:val="12"/>
              </w:rPr>
              <w:t>-feira</w:t>
            </w:r>
          </w:p>
        </w:tc>
        <w:tc>
          <w:tcPr>
            <w:tcW w:w="1441" w:type="dxa"/>
          </w:tcPr>
          <w:p w14:paraId="09DD8020" w14:textId="1A97D62E" w:rsidR="00F12BF3" w:rsidRDefault="00F12BF3" w:rsidP="00F12BF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05B22">
              <w:rPr>
                <w:rFonts w:ascii="Arial" w:hAnsi="Arial" w:cs="Arial"/>
                <w:sz w:val="12"/>
                <w:szCs w:val="12"/>
              </w:rPr>
              <w:t>Quarta</w:t>
            </w:r>
            <w:r w:rsidRPr="00B05B22">
              <w:rPr>
                <w:rFonts w:ascii="Arial" w:hAnsi="Arial" w:cs="Arial"/>
                <w:sz w:val="12"/>
                <w:szCs w:val="12"/>
              </w:rPr>
              <w:t>-feira</w:t>
            </w:r>
          </w:p>
        </w:tc>
        <w:tc>
          <w:tcPr>
            <w:tcW w:w="1441" w:type="dxa"/>
          </w:tcPr>
          <w:p w14:paraId="1188F3CA" w14:textId="4E007309" w:rsidR="00F12BF3" w:rsidRPr="00B05B22" w:rsidRDefault="00F12BF3" w:rsidP="00F12BF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05B22">
              <w:rPr>
                <w:rFonts w:ascii="Arial" w:hAnsi="Arial" w:cs="Arial"/>
                <w:sz w:val="12"/>
                <w:szCs w:val="12"/>
              </w:rPr>
              <w:t>Q</w:t>
            </w:r>
            <w:r w:rsidRPr="00B05B22">
              <w:rPr>
                <w:rFonts w:ascii="Arial" w:hAnsi="Arial" w:cs="Arial"/>
                <w:sz w:val="12"/>
                <w:szCs w:val="12"/>
              </w:rPr>
              <w:t>uinta</w:t>
            </w:r>
            <w:r w:rsidRPr="00B05B22">
              <w:rPr>
                <w:rFonts w:ascii="Arial" w:hAnsi="Arial" w:cs="Arial"/>
                <w:sz w:val="12"/>
                <w:szCs w:val="12"/>
              </w:rPr>
              <w:t>-feira</w:t>
            </w:r>
          </w:p>
        </w:tc>
        <w:tc>
          <w:tcPr>
            <w:tcW w:w="1441" w:type="dxa"/>
          </w:tcPr>
          <w:p w14:paraId="4DFD4DA5" w14:textId="0249EF53" w:rsidR="00F12BF3" w:rsidRPr="00B05B22" w:rsidRDefault="00F12BF3" w:rsidP="00F12BF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05B22">
              <w:rPr>
                <w:rFonts w:ascii="Arial" w:hAnsi="Arial" w:cs="Arial"/>
                <w:sz w:val="12"/>
                <w:szCs w:val="12"/>
              </w:rPr>
              <w:t>Sexta</w:t>
            </w:r>
            <w:r w:rsidRPr="00B05B22">
              <w:rPr>
                <w:rFonts w:ascii="Arial" w:hAnsi="Arial" w:cs="Arial"/>
                <w:sz w:val="12"/>
                <w:szCs w:val="12"/>
              </w:rPr>
              <w:t>-feira</w:t>
            </w:r>
          </w:p>
        </w:tc>
      </w:tr>
      <w:tr w:rsidR="00F12BF3" w:rsidRPr="00B05B22" w14:paraId="1739284C" w14:textId="77777777" w:rsidTr="00B05B22">
        <w:trPr>
          <w:trHeight w:val="263"/>
        </w:trPr>
        <w:tc>
          <w:tcPr>
            <w:tcW w:w="1440" w:type="dxa"/>
          </w:tcPr>
          <w:p w14:paraId="7921544A" w14:textId="5E503BBF" w:rsidR="00F12BF3" w:rsidRDefault="00F12BF3" w:rsidP="00B05B22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Vespertino</w:t>
            </w:r>
          </w:p>
        </w:tc>
        <w:tc>
          <w:tcPr>
            <w:tcW w:w="1440" w:type="dxa"/>
          </w:tcPr>
          <w:p w14:paraId="0EAB8E20" w14:textId="24AD1D67" w:rsidR="00F12BF3" w:rsidRPr="00B05B22" w:rsidRDefault="00F12BF3" w:rsidP="00B05B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05B22">
              <w:rPr>
                <w:rFonts w:ascii="Arial" w:hAnsi="Arial" w:cs="Arial"/>
                <w:sz w:val="12"/>
                <w:szCs w:val="12"/>
              </w:rPr>
              <w:t>________</w:t>
            </w:r>
          </w:p>
        </w:tc>
        <w:tc>
          <w:tcPr>
            <w:tcW w:w="1441" w:type="dxa"/>
          </w:tcPr>
          <w:p w14:paraId="6678232F" w14:textId="374D591F" w:rsidR="00F12BF3" w:rsidRPr="00B05B22" w:rsidRDefault="00F12BF3" w:rsidP="00F12BF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Est</w:t>
            </w:r>
            <w:r>
              <w:rPr>
                <w:rFonts w:ascii="Arial" w:hAnsi="Arial" w:cs="Arial"/>
                <w:sz w:val="12"/>
                <w:szCs w:val="12"/>
              </w:rPr>
              <w:t>ágio Supervisionado IV</w:t>
            </w:r>
            <w:r>
              <w:rPr>
                <w:rFonts w:ascii="Arial" w:hAnsi="Arial" w:cs="Arial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Profª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Vinícius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441" w:type="dxa"/>
          </w:tcPr>
          <w:p w14:paraId="29EABFCE" w14:textId="63B62916" w:rsidR="00F12BF3" w:rsidRPr="00B05B22" w:rsidRDefault="00F12BF3" w:rsidP="00F12BF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05B22">
              <w:rPr>
                <w:rFonts w:ascii="Arial" w:hAnsi="Arial" w:cs="Arial"/>
                <w:sz w:val="12"/>
                <w:szCs w:val="12"/>
              </w:rPr>
              <w:t>________</w:t>
            </w:r>
          </w:p>
        </w:tc>
        <w:tc>
          <w:tcPr>
            <w:tcW w:w="1441" w:type="dxa"/>
          </w:tcPr>
          <w:p w14:paraId="2DCD13BC" w14:textId="37990817" w:rsidR="00F12BF3" w:rsidRPr="00B05B22" w:rsidRDefault="00F12BF3" w:rsidP="00F12BF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05B22">
              <w:rPr>
                <w:rFonts w:ascii="Arial" w:hAnsi="Arial" w:cs="Arial"/>
                <w:sz w:val="12"/>
                <w:szCs w:val="12"/>
              </w:rPr>
              <w:t>________</w:t>
            </w:r>
          </w:p>
        </w:tc>
        <w:tc>
          <w:tcPr>
            <w:tcW w:w="1441" w:type="dxa"/>
          </w:tcPr>
          <w:p w14:paraId="2F7ADB3B" w14:textId="7182FFEF" w:rsidR="00F12BF3" w:rsidRPr="00B05B22" w:rsidRDefault="00F12BF3" w:rsidP="00F12BF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05B22">
              <w:rPr>
                <w:rFonts w:ascii="Arial" w:hAnsi="Arial" w:cs="Arial"/>
                <w:sz w:val="12"/>
                <w:szCs w:val="12"/>
              </w:rPr>
              <w:t>________</w:t>
            </w:r>
          </w:p>
        </w:tc>
      </w:tr>
      <w:tr w:rsidR="00F12BF3" w:rsidRPr="00B05B22" w14:paraId="41D62DA1" w14:textId="77777777" w:rsidTr="00F12BF3">
        <w:trPr>
          <w:trHeight w:val="113"/>
        </w:trPr>
        <w:tc>
          <w:tcPr>
            <w:tcW w:w="1440" w:type="dxa"/>
            <w:vMerge w:val="restart"/>
          </w:tcPr>
          <w:p w14:paraId="2F24077D" w14:textId="1FBB64C7" w:rsidR="00F12BF3" w:rsidRDefault="00F12BF3" w:rsidP="00B05B22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Noturno</w:t>
            </w:r>
          </w:p>
        </w:tc>
        <w:tc>
          <w:tcPr>
            <w:tcW w:w="1440" w:type="dxa"/>
            <w:vMerge w:val="restart"/>
          </w:tcPr>
          <w:p w14:paraId="144007C0" w14:textId="12A79F71" w:rsidR="00F12BF3" w:rsidRPr="00B05B22" w:rsidRDefault="00F12BF3" w:rsidP="00B05B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Libras (60h) Oferta do IHAC</w:t>
            </w:r>
          </w:p>
        </w:tc>
        <w:tc>
          <w:tcPr>
            <w:tcW w:w="1441" w:type="dxa"/>
            <w:vMerge w:val="restart"/>
          </w:tcPr>
          <w:p w14:paraId="77761335" w14:textId="77777777" w:rsidR="00F12BF3" w:rsidRPr="00B05B22" w:rsidRDefault="00F12BF3" w:rsidP="00B05B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1" w:type="dxa"/>
          </w:tcPr>
          <w:p w14:paraId="07CBDCE1" w14:textId="1B48CB64" w:rsidR="00F12BF3" w:rsidRPr="00B05B22" w:rsidRDefault="00F12BF3" w:rsidP="00AE0D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PPCN IV (30h)            (Prof. Vinícius)</w:t>
            </w:r>
          </w:p>
        </w:tc>
        <w:tc>
          <w:tcPr>
            <w:tcW w:w="1441" w:type="dxa"/>
            <w:vMerge w:val="restart"/>
          </w:tcPr>
          <w:p w14:paraId="32E56AB2" w14:textId="38717A16" w:rsidR="00F12BF3" w:rsidRPr="00B05B22" w:rsidRDefault="00F12BF3" w:rsidP="00F12BF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CC Optativo</w:t>
            </w:r>
          </w:p>
        </w:tc>
        <w:tc>
          <w:tcPr>
            <w:tcW w:w="1441" w:type="dxa"/>
            <w:vMerge w:val="restart"/>
          </w:tcPr>
          <w:p w14:paraId="263B0908" w14:textId="4211D7F4" w:rsidR="00F12BF3" w:rsidRPr="00B05B22" w:rsidRDefault="00F12BF3" w:rsidP="00931FF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Genética básica (60h) Docente a definir</w:t>
            </w:r>
          </w:p>
        </w:tc>
      </w:tr>
      <w:tr w:rsidR="00F12BF3" w:rsidRPr="00B05B22" w14:paraId="73C37926" w14:textId="77777777" w:rsidTr="00B05B22">
        <w:trPr>
          <w:trHeight w:val="113"/>
        </w:trPr>
        <w:tc>
          <w:tcPr>
            <w:tcW w:w="1440" w:type="dxa"/>
            <w:vMerge/>
          </w:tcPr>
          <w:p w14:paraId="76FE7CA2" w14:textId="77777777" w:rsidR="00F12BF3" w:rsidRDefault="00F12BF3" w:rsidP="00B05B22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0" w:type="dxa"/>
            <w:vMerge/>
          </w:tcPr>
          <w:p w14:paraId="1C003BFA" w14:textId="77777777" w:rsidR="00F12BF3" w:rsidRPr="00B05B22" w:rsidRDefault="00F12BF3" w:rsidP="00B05B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1" w:type="dxa"/>
            <w:vMerge/>
          </w:tcPr>
          <w:p w14:paraId="5009B9AA" w14:textId="77777777" w:rsidR="00F12BF3" w:rsidRPr="00B05B22" w:rsidRDefault="00F12BF3" w:rsidP="00B05B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1" w:type="dxa"/>
          </w:tcPr>
          <w:p w14:paraId="2024926A" w14:textId="03A4AC04" w:rsidR="00F12BF3" w:rsidRPr="00B05B22" w:rsidRDefault="00F12BF3" w:rsidP="00AE0D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Fatores bióticos e a ameaça da vida</w:t>
            </w:r>
            <w:r w:rsidR="00D3383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D33835">
              <w:rPr>
                <w:rFonts w:ascii="Arial" w:hAnsi="Arial" w:cs="Arial"/>
                <w:sz w:val="12"/>
                <w:szCs w:val="12"/>
              </w:rPr>
              <w:t>Docente a definir</w:t>
            </w:r>
          </w:p>
        </w:tc>
        <w:tc>
          <w:tcPr>
            <w:tcW w:w="1441" w:type="dxa"/>
            <w:vMerge/>
          </w:tcPr>
          <w:p w14:paraId="3611B650" w14:textId="77777777" w:rsidR="00F12BF3" w:rsidRPr="00B05B22" w:rsidRDefault="00F12BF3" w:rsidP="00931FF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1" w:type="dxa"/>
            <w:vMerge/>
          </w:tcPr>
          <w:p w14:paraId="608BF1AE" w14:textId="77777777" w:rsidR="00F12BF3" w:rsidRPr="00B05B22" w:rsidRDefault="00F12BF3" w:rsidP="00931FF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78D27DA6" w14:textId="308948FC" w:rsidR="00931FF4" w:rsidRDefault="00931FF4" w:rsidP="00931FF4">
      <w:pPr>
        <w:jc w:val="both"/>
        <w:rPr>
          <w:rFonts w:ascii="Arial" w:hAnsi="Arial" w:cs="Arial"/>
          <w:sz w:val="20"/>
          <w:szCs w:val="20"/>
        </w:rPr>
      </w:pPr>
    </w:p>
    <w:sectPr w:rsidR="00931FF4">
      <w:type w:val="continuous"/>
      <w:pgSz w:w="11906" w:h="16838"/>
      <w:pgMar w:top="1417" w:right="1701" w:bottom="1417" w:left="1701" w:header="0" w:footer="0" w:gutter="0"/>
      <w:lnNumType w:countBy="1" w:restart="continuous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75E2A"/>
    <w:multiLevelType w:val="multilevel"/>
    <w:tmpl w:val="8EC6D4D0"/>
    <w:lvl w:ilvl="0">
      <w:start w:val="1"/>
      <w:numFmt w:val="upperRoman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9E789C"/>
    <w:multiLevelType w:val="multilevel"/>
    <w:tmpl w:val="7C8EC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91"/>
    <w:rsid w:val="00026462"/>
    <w:rsid w:val="0004266F"/>
    <w:rsid w:val="00043C89"/>
    <w:rsid w:val="000613DF"/>
    <w:rsid w:val="000723EF"/>
    <w:rsid w:val="0007490E"/>
    <w:rsid w:val="00084E81"/>
    <w:rsid w:val="000A0741"/>
    <w:rsid w:val="000E7052"/>
    <w:rsid w:val="001130C9"/>
    <w:rsid w:val="00160118"/>
    <w:rsid w:val="00183D58"/>
    <w:rsid w:val="00195FB8"/>
    <w:rsid w:val="001A32EB"/>
    <w:rsid w:val="001C2E85"/>
    <w:rsid w:val="001C4FFC"/>
    <w:rsid w:val="001E5812"/>
    <w:rsid w:val="00205292"/>
    <w:rsid w:val="00236A55"/>
    <w:rsid w:val="00243A22"/>
    <w:rsid w:val="00243FA9"/>
    <w:rsid w:val="00283AB4"/>
    <w:rsid w:val="00286F9D"/>
    <w:rsid w:val="00297270"/>
    <w:rsid w:val="002A331C"/>
    <w:rsid w:val="002D3F01"/>
    <w:rsid w:val="002D46B5"/>
    <w:rsid w:val="002F5D53"/>
    <w:rsid w:val="002F6E65"/>
    <w:rsid w:val="00315FE9"/>
    <w:rsid w:val="00330E89"/>
    <w:rsid w:val="003376B0"/>
    <w:rsid w:val="00390D99"/>
    <w:rsid w:val="003B60FA"/>
    <w:rsid w:val="00403F9A"/>
    <w:rsid w:val="0040676A"/>
    <w:rsid w:val="00406966"/>
    <w:rsid w:val="0042304B"/>
    <w:rsid w:val="00426A8C"/>
    <w:rsid w:val="00433E4D"/>
    <w:rsid w:val="00455BF3"/>
    <w:rsid w:val="00483F3F"/>
    <w:rsid w:val="004A0A13"/>
    <w:rsid w:val="004B4AC8"/>
    <w:rsid w:val="004F59F1"/>
    <w:rsid w:val="005079D5"/>
    <w:rsid w:val="00531092"/>
    <w:rsid w:val="005369EF"/>
    <w:rsid w:val="00550601"/>
    <w:rsid w:val="00556B14"/>
    <w:rsid w:val="00565F72"/>
    <w:rsid w:val="00587EFC"/>
    <w:rsid w:val="005A12CE"/>
    <w:rsid w:val="005A4791"/>
    <w:rsid w:val="00601A1B"/>
    <w:rsid w:val="00615771"/>
    <w:rsid w:val="00640A6A"/>
    <w:rsid w:val="00656725"/>
    <w:rsid w:val="0069037C"/>
    <w:rsid w:val="00695BFA"/>
    <w:rsid w:val="006C3A77"/>
    <w:rsid w:val="006D020D"/>
    <w:rsid w:val="006E0334"/>
    <w:rsid w:val="006E3926"/>
    <w:rsid w:val="006E734F"/>
    <w:rsid w:val="0071787A"/>
    <w:rsid w:val="0074358E"/>
    <w:rsid w:val="007727C1"/>
    <w:rsid w:val="007A71E2"/>
    <w:rsid w:val="007F3E24"/>
    <w:rsid w:val="0081658A"/>
    <w:rsid w:val="00857CDF"/>
    <w:rsid w:val="00880EE3"/>
    <w:rsid w:val="00884F3B"/>
    <w:rsid w:val="008916B3"/>
    <w:rsid w:val="008A31FE"/>
    <w:rsid w:val="008C5A20"/>
    <w:rsid w:val="009063DF"/>
    <w:rsid w:val="009123CE"/>
    <w:rsid w:val="00914DF3"/>
    <w:rsid w:val="00931FF4"/>
    <w:rsid w:val="00941589"/>
    <w:rsid w:val="00950301"/>
    <w:rsid w:val="00987159"/>
    <w:rsid w:val="009A64D7"/>
    <w:rsid w:val="009A6B0C"/>
    <w:rsid w:val="009D24BD"/>
    <w:rsid w:val="009E0A31"/>
    <w:rsid w:val="00A02511"/>
    <w:rsid w:val="00A20445"/>
    <w:rsid w:val="00A26F36"/>
    <w:rsid w:val="00A63193"/>
    <w:rsid w:val="00A80721"/>
    <w:rsid w:val="00AA6BCB"/>
    <w:rsid w:val="00AC1AC3"/>
    <w:rsid w:val="00AC73F5"/>
    <w:rsid w:val="00AE0DBB"/>
    <w:rsid w:val="00AE4542"/>
    <w:rsid w:val="00B03CAE"/>
    <w:rsid w:val="00B05B22"/>
    <w:rsid w:val="00B05CEC"/>
    <w:rsid w:val="00B2528A"/>
    <w:rsid w:val="00B30650"/>
    <w:rsid w:val="00B51CF2"/>
    <w:rsid w:val="00B647E3"/>
    <w:rsid w:val="00B81590"/>
    <w:rsid w:val="00B8425A"/>
    <w:rsid w:val="00BD079C"/>
    <w:rsid w:val="00BE2A36"/>
    <w:rsid w:val="00C21712"/>
    <w:rsid w:val="00C248F9"/>
    <w:rsid w:val="00C53C90"/>
    <w:rsid w:val="00C645CB"/>
    <w:rsid w:val="00CA7A0B"/>
    <w:rsid w:val="00CC22C6"/>
    <w:rsid w:val="00CC4D01"/>
    <w:rsid w:val="00CD0496"/>
    <w:rsid w:val="00CF4A0E"/>
    <w:rsid w:val="00D268D2"/>
    <w:rsid w:val="00D33835"/>
    <w:rsid w:val="00D45A49"/>
    <w:rsid w:val="00D65EFD"/>
    <w:rsid w:val="00D66C0F"/>
    <w:rsid w:val="00DB4C4D"/>
    <w:rsid w:val="00DD08D6"/>
    <w:rsid w:val="00DD0C1C"/>
    <w:rsid w:val="00DF69BC"/>
    <w:rsid w:val="00E672D3"/>
    <w:rsid w:val="00E86FC2"/>
    <w:rsid w:val="00EA1FF5"/>
    <w:rsid w:val="00EB438B"/>
    <w:rsid w:val="00EC63B1"/>
    <w:rsid w:val="00EC717C"/>
    <w:rsid w:val="00ED4F9E"/>
    <w:rsid w:val="00EE2F22"/>
    <w:rsid w:val="00EF3B36"/>
    <w:rsid w:val="00EF478C"/>
    <w:rsid w:val="00F12BF3"/>
    <w:rsid w:val="00F2591E"/>
    <w:rsid w:val="00F51FDD"/>
    <w:rsid w:val="00F753F7"/>
    <w:rsid w:val="00F9212B"/>
    <w:rsid w:val="00FC49E5"/>
    <w:rsid w:val="00FC7851"/>
    <w:rsid w:val="00FE0E8C"/>
    <w:rsid w:val="00FE0EED"/>
    <w:rsid w:val="00FF0240"/>
    <w:rsid w:val="00FF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66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FE5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2A77D7"/>
    <w:pPr>
      <w:keepNext/>
      <w:tabs>
        <w:tab w:val="num" w:pos="144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A6B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basedOn w:val="Fontepargpadro"/>
    <w:link w:val="Ttulo"/>
    <w:qFormat/>
    <w:rsid w:val="002A77D7"/>
    <w:rPr>
      <w:rFonts w:ascii="Times New Roman" w:eastAsia="Times New Roman" w:hAnsi="Times New Roman" w:cs="Times New Roman"/>
      <w:b/>
      <w:szCs w:val="20"/>
    </w:rPr>
  </w:style>
  <w:style w:type="character" w:customStyle="1" w:styleId="SubttuloChar">
    <w:name w:val="Subtítulo Char"/>
    <w:basedOn w:val="Fontepargpadro"/>
    <w:link w:val="Subttulo"/>
    <w:qFormat/>
    <w:rsid w:val="002A77D7"/>
    <w:rPr>
      <w:rFonts w:ascii="Arial" w:eastAsia="Times New Roman" w:hAnsi="Arial" w:cs="Times New Roman"/>
      <w:b/>
      <w:sz w:val="24"/>
      <w:szCs w:val="20"/>
    </w:rPr>
  </w:style>
  <w:style w:type="character" w:customStyle="1" w:styleId="Ttulo1Char">
    <w:name w:val="Título 1 Char"/>
    <w:basedOn w:val="Fontepargpadro"/>
    <w:link w:val="Ttulo1"/>
    <w:qFormat/>
    <w:rsid w:val="002A77D7"/>
    <w:rPr>
      <w:rFonts w:ascii="Times New Roman" w:eastAsia="Times New Roman" w:hAnsi="Times New Roman" w:cs="Times New Roman"/>
      <w:sz w:val="28"/>
      <w:szCs w:val="20"/>
    </w:rPr>
  </w:style>
  <w:style w:type="character" w:styleId="Nmerodelinha">
    <w:name w:val="line number"/>
    <w:basedOn w:val="Fontepargpadro"/>
    <w:uiPriority w:val="99"/>
    <w:semiHidden/>
    <w:unhideWhenUsed/>
    <w:qFormat/>
    <w:rsid w:val="002A77D7"/>
  </w:style>
  <w:style w:type="character" w:styleId="Refdecomentrio">
    <w:name w:val="annotation reference"/>
    <w:basedOn w:val="Fontepargpadro"/>
    <w:uiPriority w:val="99"/>
    <w:semiHidden/>
    <w:unhideWhenUsed/>
    <w:qFormat/>
    <w:rsid w:val="004D1BA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D1BA2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D1BA2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D1B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qFormat/>
    <w:rsid w:val="00135715"/>
  </w:style>
  <w:style w:type="character" w:customStyle="1" w:styleId="il">
    <w:name w:val="il"/>
    <w:basedOn w:val="Fontepargpadro"/>
    <w:qFormat/>
    <w:rsid w:val="00090B88"/>
  </w:style>
  <w:style w:type="character" w:customStyle="1" w:styleId="Numeraodelinhas">
    <w:name w:val="Numeração de linhas"/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tulododocumento">
    <w:name w:val="Título do documento"/>
    <w:basedOn w:val="Normal"/>
    <w:qFormat/>
    <w:rsid w:val="002A77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paragraph" w:styleId="Subttulo">
    <w:name w:val="Subtitle"/>
    <w:basedOn w:val="Normal"/>
    <w:link w:val="SubttuloChar"/>
    <w:qFormat/>
    <w:rsid w:val="002A77D7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styleId="NormalWeb">
    <w:name w:val="Normal (Web)"/>
    <w:basedOn w:val="Normal"/>
    <w:uiPriority w:val="99"/>
    <w:unhideWhenUsed/>
    <w:qFormat/>
    <w:rsid w:val="00A363C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D1BA2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4D1BA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D1BA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50601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A6B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rte">
    <w:name w:val="Strong"/>
    <w:basedOn w:val="Fontepargpadro"/>
    <w:uiPriority w:val="22"/>
    <w:qFormat/>
    <w:rsid w:val="00601A1B"/>
    <w:rPr>
      <w:b/>
      <w:bCs/>
    </w:rPr>
  </w:style>
  <w:style w:type="table" w:styleId="Tabelacomgrade">
    <w:name w:val="Table Grid"/>
    <w:basedOn w:val="Tabelanormal"/>
    <w:uiPriority w:val="59"/>
    <w:rsid w:val="00B05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FE5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2A77D7"/>
    <w:pPr>
      <w:keepNext/>
      <w:tabs>
        <w:tab w:val="num" w:pos="144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A6B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basedOn w:val="Fontepargpadro"/>
    <w:link w:val="Ttulo"/>
    <w:qFormat/>
    <w:rsid w:val="002A77D7"/>
    <w:rPr>
      <w:rFonts w:ascii="Times New Roman" w:eastAsia="Times New Roman" w:hAnsi="Times New Roman" w:cs="Times New Roman"/>
      <w:b/>
      <w:szCs w:val="20"/>
    </w:rPr>
  </w:style>
  <w:style w:type="character" w:customStyle="1" w:styleId="SubttuloChar">
    <w:name w:val="Subtítulo Char"/>
    <w:basedOn w:val="Fontepargpadro"/>
    <w:link w:val="Subttulo"/>
    <w:qFormat/>
    <w:rsid w:val="002A77D7"/>
    <w:rPr>
      <w:rFonts w:ascii="Arial" w:eastAsia="Times New Roman" w:hAnsi="Arial" w:cs="Times New Roman"/>
      <w:b/>
      <w:sz w:val="24"/>
      <w:szCs w:val="20"/>
    </w:rPr>
  </w:style>
  <w:style w:type="character" w:customStyle="1" w:styleId="Ttulo1Char">
    <w:name w:val="Título 1 Char"/>
    <w:basedOn w:val="Fontepargpadro"/>
    <w:link w:val="Ttulo1"/>
    <w:qFormat/>
    <w:rsid w:val="002A77D7"/>
    <w:rPr>
      <w:rFonts w:ascii="Times New Roman" w:eastAsia="Times New Roman" w:hAnsi="Times New Roman" w:cs="Times New Roman"/>
      <w:sz w:val="28"/>
      <w:szCs w:val="20"/>
    </w:rPr>
  </w:style>
  <w:style w:type="character" w:styleId="Nmerodelinha">
    <w:name w:val="line number"/>
    <w:basedOn w:val="Fontepargpadro"/>
    <w:uiPriority w:val="99"/>
    <w:semiHidden/>
    <w:unhideWhenUsed/>
    <w:qFormat/>
    <w:rsid w:val="002A77D7"/>
  </w:style>
  <w:style w:type="character" w:styleId="Refdecomentrio">
    <w:name w:val="annotation reference"/>
    <w:basedOn w:val="Fontepargpadro"/>
    <w:uiPriority w:val="99"/>
    <w:semiHidden/>
    <w:unhideWhenUsed/>
    <w:qFormat/>
    <w:rsid w:val="004D1BA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D1BA2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D1BA2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D1B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qFormat/>
    <w:rsid w:val="00135715"/>
  </w:style>
  <w:style w:type="character" w:customStyle="1" w:styleId="il">
    <w:name w:val="il"/>
    <w:basedOn w:val="Fontepargpadro"/>
    <w:qFormat/>
    <w:rsid w:val="00090B88"/>
  </w:style>
  <w:style w:type="character" w:customStyle="1" w:styleId="Numeraodelinhas">
    <w:name w:val="Numeração de linhas"/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tulododocumento">
    <w:name w:val="Título do documento"/>
    <w:basedOn w:val="Normal"/>
    <w:qFormat/>
    <w:rsid w:val="002A77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paragraph" w:styleId="Subttulo">
    <w:name w:val="Subtitle"/>
    <w:basedOn w:val="Normal"/>
    <w:link w:val="SubttuloChar"/>
    <w:qFormat/>
    <w:rsid w:val="002A77D7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styleId="NormalWeb">
    <w:name w:val="Normal (Web)"/>
    <w:basedOn w:val="Normal"/>
    <w:uiPriority w:val="99"/>
    <w:unhideWhenUsed/>
    <w:qFormat/>
    <w:rsid w:val="00A363C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D1BA2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4D1BA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D1BA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50601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A6B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rte">
    <w:name w:val="Strong"/>
    <w:basedOn w:val="Fontepargpadro"/>
    <w:uiPriority w:val="22"/>
    <w:qFormat/>
    <w:rsid w:val="00601A1B"/>
    <w:rPr>
      <w:b/>
      <w:bCs/>
    </w:rPr>
  </w:style>
  <w:style w:type="table" w:styleId="Tabelacomgrade">
    <w:name w:val="Table Grid"/>
    <w:basedOn w:val="Tabelanormal"/>
    <w:uiPriority w:val="59"/>
    <w:rsid w:val="00B05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1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06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68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67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25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070496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993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3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112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000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621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5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143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3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8388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83186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6733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0266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827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09071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2501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5024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69703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78473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8040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94052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386392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94458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06861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109477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95315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78143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04920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00563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52306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10801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46582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31519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7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1556C-FAC7-49A4-9150-57900626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941</Words>
  <Characters>5083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PEREIRA</dc:creator>
  <cp:lastModifiedBy>Andrea</cp:lastModifiedBy>
  <cp:revision>5</cp:revision>
  <cp:lastPrinted>2019-01-11T14:10:00Z</cp:lastPrinted>
  <dcterms:created xsi:type="dcterms:W3CDTF">2020-03-18T16:31:00Z</dcterms:created>
  <dcterms:modified xsi:type="dcterms:W3CDTF">2020-03-18T18:14:00Z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