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05" w:rsidRDefault="00AC3E05"/>
    <w:p w:rsidR="008D09C0" w:rsidRDefault="008D09C0" w:rsidP="008D09C0">
      <w:pPr>
        <w:pStyle w:val="Default"/>
      </w:pPr>
    </w:p>
    <w:p w:rsidR="008D09C0" w:rsidRDefault="008D09C0" w:rsidP="008D09C0">
      <w:pPr>
        <w:spacing w:after="0"/>
        <w:contextualSpacing/>
        <w:jc w:val="center"/>
        <w:rPr>
          <w:rFonts w:ascii="Arial" w:hAnsi="Arial" w:cs="Arial"/>
          <w:b/>
          <w:i/>
        </w:rPr>
      </w:pPr>
      <w:r w:rsidRPr="008D09C0">
        <w:rPr>
          <w:rFonts w:ascii="Arial" w:hAnsi="Arial" w:cs="Arial"/>
          <w:sz w:val="24"/>
          <w:szCs w:val="24"/>
        </w:rPr>
        <w:t xml:space="preserve"> </w:t>
      </w:r>
      <w:r w:rsidR="0022647C">
        <w:rPr>
          <w:rFonts w:ascii="Arial" w:hAnsi="Arial" w:cs="Arial"/>
          <w:b/>
        </w:rPr>
        <w:t>PROTOCOLO EFICIENTE PARA</w:t>
      </w:r>
      <w:r w:rsidR="0022647C" w:rsidRPr="00F733E9">
        <w:rPr>
          <w:rFonts w:ascii="Arial" w:hAnsi="Arial" w:cs="Arial"/>
          <w:b/>
        </w:rPr>
        <w:t xml:space="preserve"> TRANSFORMAÇ</w:t>
      </w:r>
      <w:r w:rsidR="0022647C">
        <w:rPr>
          <w:rFonts w:ascii="Arial" w:hAnsi="Arial" w:cs="Arial"/>
          <w:b/>
        </w:rPr>
        <w:t>ÃO DE</w:t>
      </w:r>
      <w:r w:rsidR="0022647C" w:rsidRPr="00F733E9">
        <w:rPr>
          <w:rFonts w:ascii="Arial" w:hAnsi="Arial" w:cs="Arial"/>
          <w:b/>
        </w:rPr>
        <w:t xml:space="preserve"> </w:t>
      </w:r>
      <w:proofErr w:type="spellStart"/>
      <w:r w:rsidR="0022647C" w:rsidRPr="00F733E9">
        <w:rPr>
          <w:rFonts w:ascii="Arial" w:hAnsi="Arial" w:cs="Arial"/>
          <w:b/>
          <w:i/>
        </w:rPr>
        <w:t>Schinus</w:t>
      </w:r>
      <w:proofErr w:type="spellEnd"/>
      <w:r w:rsidR="0022647C" w:rsidRPr="00F733E9">
        <w:rPr>
          <w:rFonts w:ascii="Arial" w:hAnsi="Arial" w:cs="Arial"/>
          <w:b/>
          <w:i/>
        </w:rPr>
        <w:t xml:space="preserve"> </w:t>
      </w:r>
      <w:proofErr w:type="spellStart"/>
      <w:r w:rsidR="0022647C" w:rsidRPr="00F733E9">
        <w:rPr>
          <w:rFonts w:ascii="Arial" w:hAnsi="Arial" w:cs="Arial"/>
          <w:b/>
          <w:i/>
        </w:rPr>
        <w:t>terebinthifoli</w:t>
      </w:r>
      <w:r w:rsidR="00326F1D">
        <w:rPr>
          <w:rFonts w:ascii="Arial" w:hAnsi="Arial" w:cs="Arial"/>
          <w:b/>
          <w:i/>
        </w:rPr>
        <w:t>a</w:t>
      </w:r>
      <w:proofErr w:type="spellEnd"/>
      <w:r w:rsidR="0022647C" w:rsidRPr="00F733E9">
        <w:rPr>
          <w:rFonts w:ascii="Arial" w:hAnsi="Arial" w:cs="Arial"/>
          <w:b/>
        </w:rPr>
        <w:t xml:space="preserve"> </w:t>
      </w:r>
      <w:proofErr w:type="spellStart"/>
      <w:r w:rsidR="0022647C" w:rsidRPr="00F733E9">
        <w:rPr>
          <w:rFonts w:ascii="Arial" w:hAnsi="Arial" w:cs="Arial"/>
          <w:b/>
        </w:rPr>
        <w:t>Raddi</w:t>
      </w:r>
      <w:proofErr w:type="spellEnd"/>
      <w:r w:rsidR="0022647C" w:rsidRPr="00F733E9">
        <w:rPr>
          <w:rFonts w:ascii="Arial" w:hAnsi="Arial" w:cs="Arial"/>
          <w:b/>
        </w:rPr>
        <w:t xml:space="preserve"> MEDIADA POR </w:t>
      </w:r>
      <w:proofErr w:type="spellStart"/>
      <w:r w:rsidR="0022647C" w:rsidRPr="00F733E9">
        <w:rPr>
          <w:rFonts w:ascii="Arial" w:hAnsi="Arial" w:cs="Arial"/>
          <w:b/>
          <w:i/>
        </w:rPr>
        <w:t>Agrobacterium</w:t>
      </w:r>
      <w:proofErr w:type="spellEnd"/>
      <w:r w:rsidR="0022647C" w:rsidRPr="00F733E9">
        <w:rPr>
          <w:rFonts w:ascii="Arial" w:hAnsi="Arial" w:cs="Arial"/>
          <w:b/>
          <w:i/>
        </w:rPr>
        <w:t xml:space="preserve"> </w:t>
      </w:r>
      <w:proofErr w:type="spellStart"/>
      <w:r w:rsidR="0022647C" w:rsidRPr="00F733E9">
        <w:rPr>
          <w:rFonts w:ascii="Arial" w:hAnsi="Arial" w:cs="Arial"/>
          <w:b/>
          <w:i/>
        </w:rPr>
        <w:t>rhizogenes</w:t>
      </w:r>
      <w:proofErr w:type="spellEnd"/>
    </w:p>
    <w:p w:rsidR="0022647C" w:rsidRDefault="0022647C" w:rsidP="008D09C0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2647C" w:rsidRDefault="008D09C0" w:rsidP="0022647C">
      <w:pPr>
        <w:spacing w:after="0"/>
        <w:jc w:val="center"/>
        <w:rPr>
          <w:rFonts w:ascii="Arial" w:hAnsi="Arial" w:cs="Arial"/>
        </w:rPr>
      </w:pPr>
      <w:r w:rsidRPr="008D09C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2647C" w:rsidRPr="0022647C">
        <w:rPr>
          <w:rFonts w:ascii="Arial" w:hAnsi="Arial" w:cs="Arial"/>
          <w:bCs/>
          <w:szCs w:val="24"/>
          <w:u w:val="single"/>
        </w:rPr>
        <w:t>Jannaina</w:t>
      </w:r>
      <w:proofErr w:type="spellEnd"/>
      <w:r w:rsidR="0022647C" w:rsidRPr="0022647C">
        <w:rPr>
          <w:rFonts w:ascii="Arial" w:hAnsi="Arial" w:cs="Arial"/>
          <w:bCs/>
          <w:szCs w:val="24"/>
          <w:u w:val="single"/>
        </w:rPr>
        <w:t xml:space="preserve"> </w:t>
      </w:r>
      <w:r w:rsidR="0022647C" w:rsidRPr="0022647C">
        <w:rPr>
          <w:rFonts w:ascii="Arial" w:hAnsi="Arial" w:cs="Arial"/>
          <w:u w:val="single"/>
        </w:rPr>
        <w:t>V</w:t>
      </w:r>
      <w:r w:rsidR="00672058">
        <w:rPr>
          <w:rFonts w:ascii="Arial" w:hAnsi="Arial" w:cs="Arial"/>
          <w:u w:val="single"/>
        </w:rPr>
        <w:t>. C. Pinto</w:t>
      </w:r>
      <w:r w:rsidR="0022647C" w:rsidRPr="0022647C">
        <w:rPr>
          <w:rFonts w:ascii="Arial" w:hAnsi="Arial" w:cs="Arial"/>
          <w:u w:val="single"/>
          <w:vertAlign w:val="superscript"/>
        </w:rPr>
        <w:t>1</w:t>
      </w:r>
      <w:r w:rsidR="0022647C">
        <w:rPr>
          <w:rFonts w:ascii="Arial" w:hAnsi="Arial" w:cs="Arial"/>
        </w:rPr>
        <w:t xml:space="preserve">; Maria </w:t>
      </w:r>
      <w:r w:rsidR="00672058">
        <w:rPr>
          <w:rFonts w:ascii="Arial" w:hAnsi="Arial" w:cs="Arial"/>
        </w:rPr>
        <w:t>C.</w:t>
      </w:r>
      <w:r w:rsidR="0022647C">
        <w:rPr>
          <w:rFonts w:ascii="Arial" w:hAnsi="Arial" w:cs="Arial"/>
        </w:rPr>
        <w:t xml:space="preserve"> Vieira</w:t>
      </w:r>
      <w:r w:rsidR="0022647C" w:rsidRPr="0022647C">
        <w:rPr>
          <w:rFonts w:ascii="Arial" w:hAnsi="Arial" w:cs="Arial"/>
          <w:vertAlign w:val="superscript"/>
        </w:rPr>
        <w:t>2</w:t>
      </w:r>
      <w:r w:rsidR="0022647C">
        <w:rPr>
          <w:rFonts w:ascii="Arial" w:hAnsi="Arial" w:cs="Arial"/>
        </w:rPr>
        <w:t xml:space="preserve">; Danny </w:t>
      </w:r>
      <w:proofErr w:type="gramStart"/>
      <w:r w:rsidR="0022647C">
        <w:rPr>
          <w:rFonts w:ascii="Arial" w:hAnsi="Arial" w:cs="Arial"/>
        </w:rPr>
        <w:t>Geelen</w:t>
      </w:r>
      <w:r w:rsidR="0022647C" w:rsidRPr="0022647C">
        <w:rPr>
          <w:rFonts w:ascii="Arial" w:hAnsi="Arial" w:cs="Arial"/>
          <w:vertAlign w:val="superscript"/>
        </w:rPr>
        <w:t>3</w:t>
      </w:r>
      <w:proofErr w:type="gramEnd"/>
    </w:p>
    <w:p w:rsidR="0022647C" w:rsidRDefault="0022647C" w:rsidP="0022647C">
      <w:pPr>
        <w:tabs>
          <w:tab w:val="left" w:pos="5570"/>
        </w:tabs>
        <w:spacing w:after="0"/>
        <w:rPr>
          <w:rFonts w:ascii="Arial" w:hAnsi="Arial" w:cs="Arial"/>
        </w:rPr>
      </w:pPr>
    </w:p>
    <w:p w:rsidR="0022647C" w:rsidRPr="0022647C" w:rsidRDefault="0022647C" w:rsidP="0022647C">
      <w:pPr>
        <w:spacing w:after="0"/>
        <w:rPr>
          <w:rFonts w:ascii="Arial" w:hAnsi="Arial" w:cs="Arial"/>
          <w:sz w:val="20"/>
        </w:rPr>
      </w:pPr>
      <w:proofErr w:type="gramStart"/>
      <w:r w:rsidRPr="0022647C">
        <w:rPr>
          <w:rFonts w:ascii="Arial" w:hAnsi="Arial" w:cs="Arial"/>
          <w:sz w:val="20"/>
          <w:vertAlign w:val="superscript"/>
        </w:rPr>
        <w:t>1</w:t>
      </w:r>
      <w:proofErr w:type="gramEnd"/>
      <w:r w:rsidRPr="0022647C">
        <w:rPr>
          <w:rFonts w:ascii="Arial" w:hAnsi="Arial" w:cs="Arial"/>
          <w:sz w:val="20"/>
        </w:rPr>
        <w:t xml:space="preserve"> </w:t>
      </w:r>
      <w:r w:rsidR="00326F1D">
        <w:rPr>
          <w:rFonts w:ascii="Arial" w:hAnsi="Arial" w:cs="Arial"/>
          <w:sz w:val="20"/>
        </w:rPr>
        <w:t>Professora Adjunta, PPG Biossistemas,</w:t>
      </w:r>
      <w:r w:rsidR="00326F1D" w:rsidRPr="0022647C">
        <w:rPr>
          <w:rFonts w:ascii="Arial" w:hAnsi="Arial" w:cs="Arial"/>
          <w:sz w:val="20"/>
        </w:rPr>
        <w:t xml:space="preserve"> </w:t>
      </w:r>
      <w:r w:rsidRPr="0022647C">
        <w:rPr>
          <w:rFonts w:ascii="Arial" w:hAnsi="Arial" w:cs="Arial"/>
          <w:sz w:val="20"/>
        </w:rPr>
        <w:t xml:space="preserve">Universidade </w:t>
      </w:r>
      <w:r>
        <w:rPr>
          <w:rFonts w:ascii="Arial" w:hAnsi="Arial" w:cs="Arial"/>
          <w:sz w:val="20"/>
        </w:rPr>
        <w:t>Federal do Sul da Bahia</w:t>
      </w:r>
      <w:r w:rsidRPr="0022647C">
        <w:rPr>
          <w:rFonts w:ascii="Arial" w:hAnsi="Arial" w:cs="Arial"/>
          <w:sz w:val="20"/>
        </w:rPr>
        <w:t xml:space="preserve"> </w:t>
      </w:r>
    </w:p>
    <w:p w:rsidR="0022647C" w:rsidRPr="0022647C" w:rsidRDefault="0022647C" w:rsidP="0022647C">
      <w:pPr>
        <w:spacing w:after="0"/>
        <w:rPr>
          <w:rFonts w:ascii="Arial" w:hAnsi="Arial" w:cs="Arial"/>
          <w:sz w:val="20"/>
        </w:rPr>
      </w:pPr>
      <w:proofErr w:type="gramStart"/>
      <w:r w:rsidRPr="0022647C">
        <w:rPr>
          <w:rFonts w:ascii="Arial" w:hAnsi="Arial" w:cs="Arial"/>
          <w:sz w:val="20"/>
          <w:vertAlign w:val="superscript"/>
        </w:rPr>
        <w:t>2</w:t>
      </w:r>
      <w:proofErr w:type="gramEnd"/>
      <w:r w:rsidRPr="0022647C">
        <w:rPr>
          <w:rFonts w:ascii="Arial" w:hAnsi="Arial" w:cs="Arial"/>
          <w:sz w:val="20"/>
        </w:rPr>
        <w:t xml:space="preserve"> </w:t>
      </w:r>
      <w:r w:rsidR="00326F1D">
        <w:rPr>
          <w:rFonts w:ascii="Arial" w:hAnsi="Arial" w:cs="Arial"/>
          <w:sz w:val="20"/>
        </w:rPr>
        <w:t xml:space="preserve">Professora Titular, PPG Agronomia, </w:t>
      </w:r>
      <w:r w:rsidRPr="0022647C">
        <w:rPr>
          <w:rFonts w:ascii="Arial" w:hAnsi="Arial" w:cs="Arial"/>
          <w:sz w:val="20"/>
        </w:rPr>
        <w:t>Universi</w:t>
      </w:r>
      <w:r w:rsidR="00326F1D">
        <w:rPr>
          <w:rFonts w:ascii="Arial" w:hAnsi="Arial" w:cs="Arial"/>
          <w:sz w:val="20"/>
        </w:rPr>
        <w:t>dade Federal da Grande Dourados</w:t>
      </w:r>
      <w:r w:rsidRPr="0022647C">
        <w:rPr>
          <w:rFonts w:ascii="Arial" w:hAnsi="Arial" w:cs="Arial"/>
          <w:sz w:val="20"/>
        </w:rPr>
        <w:t xml:space="preserve"> </w:t>
      </w:r>
    </w:p>
    <w:p w:rsidR="0022647C" w:rsidRPr="000202AC" w:rsidRDefault="0022647C" w:rsidP="0022647C">
      <w:pPr>
        <w:spacing w:after="0"/>
        <w:rPr>
          <w:rFonts w:ascii="Arial" w:hAnsi="Arial" w:cs="Arial"/>
          <w:sz w:val="20"/>
          <w:lang w:val="en-US"/>
        </w:rPr>
      </w:pPr>
      <w:r w:rsidRPr="000202AC">
        <w:rPr>
          <w:rFonts w:ascii="Arial" w:hAnsi="Arial" w:cs="Arial"/>
          <w:sz w:val="20"/>
          <w:vertAlign w:val="superscript"/>
          <w:lang w:val="en-US"/>
        </w:rPr>
        <w:t>3</w:t>
      </w:r>
      <w:r w:rsidRPr="000202AC">
        <w:rPr>
          <w:rFonts w:ascii="Arial" w:hAnsi="Arial" w:cs="Arial"/>
          <w:sz w:val="20"/>
          <w:lang w:val="en-US"/>
        </w:rPr>
        <w:t xml:space="preserve"> </w:t>
      </w:r>
      <w:r w:rsidR="00326F1D" w:rsidRPr="000202AC">
        <w:rPr>
          <w:rFonts w:ascii="Arial" w:hAnsi="Arial" w:cs="Arial"/>
          <w:sz w:val="20"/>
          <w:lang w:val="en-US"/>
        </w:rPr>
        <w:t>Professor Titular, Laboratory of In Vitro Biology, Ghent University</w:t>
      </w:r>
      <w:r w:rsidRPr="000202AC">
        <w:rPr>
          <w:rFonts w:ascii="Arial" w:hAnsi="Arial" w:cs="Arial"/>
          <w:sz w:val="20"/>
          <w:lang w:val="en-US"/>
        </w:rPr>
        <w:t xml:space="preserve"> </w:t>
      </w:r>
    </w:p>
    <w:p w:rsidR="00F27A75" w:rsidRPr="0022647C" w:rsidRDefault="0022647C" w:rsidP="0022647C">
      <w:p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22647C">
        <w:rPr>
          <w:rFonts w:ascii="Arial" w:hAnsi="Arial" w:cs="Arial"/>
          <w:sz w:val="20"/>
        </w:rPr>
        <w:t xml:space="preserve">* Autor para correspondência: </w:t>
      </w:r>
      <w:hyperlink r:id="rId7" w:history="1">
        <w:r w:rsidR="00326F1D" w:rsidRPr="00F8706A">
          <w:rPr>
            <w:rStyle w:val="Hyperlink"/>
            <w:rFonts w:ascii="Arial" w:hAnsi="Arial" w:cs="Arial"/>
            <w:sz w:val="20"/>
          </w:rPr>
          <w:t>jannavelasques@u</w:t>
        </w:r>
      </w:hyperlink>
      <w:proofErr w:type="gramStart"/>
      <w:r w:rsidR="00326F1D">
        <w:rPr>
          <w:rStyle w:val="Hyperlink"/>
          <w:rFonts w:ascii="Arial" w:hAnsi="Arial" w:cs="Arial"/>
          <w:sz w:val="20"/>
        </w:rPr>
        <w:t>fsb.edu.</w:t>
      </w:r>
      <w:proofErr w:type="gramEnd"/>
      <w:r w:rsidR="00326F1D">
        <w:rPr>
          <w:rStyle w:val="Hyperlink"/>
          <w:rFonts w:ascii="Arial" w:hAnsi="Arial" w:cs="Arial"/>
          <w:sz w:val="20"/>
        </w:rPr>
        <w:t>br</w:t>
      </w:r>
    </w:p>
    <w:p w:rsidR="0022647C" w:rsidRDefault="0022647C" w:rsidP="008D09C0">
      <w:pPr>
        <w:spacing w:after="0"/>
        <w:contextualSpacing/>
        <w:jc w:val="center"/>
        <w:rPr>
          <w:rFonts w:ascii="Arial" w:hAnsi="Arial" w:cs="Arial"/>
          <w:bCs/>
          <w:szCs w:val="24"/>
        </w:rPr>
      </w:pPr>
    </w:p>
    <w:p w:rsidR="00533290" w:rsidRDefault="00533290" w:rsidP="005332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C41">
        <w:rPr>
          <w:rFonts w:ascii="Arial" w:hAnsi="Arial" w:cs="Arial"/>
        </w:rPr>
        <w:t>A pimenta rosa (</w:t>
      </w:r>
      <w:proofErr w:type="spellStart"/>
      <w:r w:rsidRPr="00456C41">
        <w:rPr>
          <w:rFonts w:ascii="Arial" w:hAnsi="Arial" w:cs="Arial"/>
          <w:i/>
        </w:rPr>
        <w:t>Schinus</w:t>
      </w:r>
      <w:proofErr w:type="spellEnd"/>
      <w:r w:rsidRPr="00456C41">
        <w:rPr>
          <w:rFonts w:ascii="Arial" w:hAnsi="Arial" w:cs="Arial"/>
          <w:i/>
        </w:rPr>
        <w:t xml:space="preserve"> </w:t>
      </w:r>
      <w:proofErr w:type="spellStart"/>
      <w:r w:rsidRPr="00456C41">
        <w:rPr>
          <w:rFonts w:ascii="Arial" w:hAnsi="Arial" w:cs="Arial"/>
          <w:i/>
        </w:rPr>
        <w:t>terebinthifoli</w:t>
      </w:r>
      <w:r w:rsidR="00315B03">
        <w:rPr>
          <w:rFonts w:ascii="Arial" w:hAnsi="Arial" w:cs="Arial"/>
          <w:i/>
        </w:rPr>
        <w:t>a</w:t>
      </w:r>
      <w:proofErr w:type="spellEnd"/>
      <w:r w:rsidRPr="00456C41">
        <w:rPr>
          <w:rFonts w:ascii="Arial" w:hAnsi="Arial" w:cs="Arial"/>
        </w:rPr>
        <w:t xml:space="preserve"> </w:t>
      </w:r>
      <w:proofErr w:type="spellStart"/>
      <w:r w:rsidRPr="00456C41">
        <w:rPr>
          <w:rFonts w:ascii="Arial" w:hAnsi="Arial" w:cs="Arial"/>
        </w:rPr>
        <w:t>Raddi</w:t>
      </w:r>
      <w:proofErr w:type="spellEnd"/>
      <w:r w:rsidRPr="00456C41">
        <w:rPr>
          <w:rFonts w:ascii="Arial" w:hAnsi="Arial" w:cs="Arial"/>
        </w:rPr>
        <w:t xml:space="preserve">) é uma espécie amplamente utilizada pelos povos </w:t>
      </w:r>
      <w:proofErr w:type="gramStart"/>
      <w:r w:rsidRPr="00456C41">
        <w:rPr>
          <w:rFonts w:ascii="Arial" w:hAnsi="Arial" w:cs="Arial"/>
        </w:rPr>
        <w:t>tradicionais</w:t>
      </w:r>
      <w:proofErr w:type="gramEnd"/>
      <w:r w:rsidRPr="00456C41">
        <w:rPr>
          <w:rFonts w:ascii="Arial" w:hAnsi="Arial" w:cs="Arial"/>
        </w:rPr>
        <w:t xml:space="preserve"> devido a suas propriedades adstringentes, anti-inflamatórias, depurativas, diuréticas e febrífugas. Sua inserção na lista de espécies </w:t>
      </w:r>
      <w:r>
        <w:rPr>
          <w:rFonts w:ascii="Arial" w:hAnsi="Arial" w:cs="Arial"/>
        </w:rPr>
        <w:t>de interesse a</w:t>
      </w:r>
      <w:r w:rsidRPr="00456C41">
        <w:rPr>
          <w:rFonts w:ascii="Arial" w:hAnsi="Arial" w:cs="Arial"/>
        </w:rPr>
        <w:t>o SUS resultou num aumento significativo de pesquisa</w:t>
      </w:r>
      <w:r>
        <w:rPr>
          <w:rFonts w:ascii="Arial" w:hAnsi="Arial" w:cs="Arial"/>
        </w:rPr>
        <w:t>s</w:t>
      </w:r>
      <w:r w:rsidRPr="00456C41">
        <w:rPr>
          <w:rFonts w:ascii="Arial" w:hAnsi="Arial" w:cs="Arial"/>
        </w:rPr>
        <w:t xml:space="preserve"> voltadas à comprovação de suas </w:t>
      </w:r>
      <w:r>
        <w:rPr>
          <w:rFonts w:ascii="Arial" w:hAnsi="Arial" w:cs="Arial"/>
        </w:rPr>
        <w:t>atividades</w:t>
      </w:r>
      <w:r w:rsidRPr="00456C41">
        <w:rPr>
          <w:rFonts w:ascii="Arial" w:hAnsi="Arial" w:cs="Arial"/>
        </w:rPr>
        <w:t xml:space="preserve"> farmacológicas, ocasionando também euforia do setor produtivo, com recomendações para sua inserção na agricultura familiar e na recuperação de áreas degradadas. No entanto, a mesma espécie também </w:t>
      </w:r>
      <w:proofErr w:type="gramStart"/>
      <w:r w:rsidRPr="00456C41">
        <w:rPr>
          <w:rFonts w:ascii="Arial" w:hAnsi="Arial" w:cs="Arial"/>
        </w:rPr>
        <w:t>tornou-se</w:t>
      </w:r>
      <w:proofErr w:type="gramEnd"/>
      <w:r w:rsidRPr="00456C41">
        <w:rPr>
          <w:rFonts w:ascii="Arial" w:hAnsi="Arial" w:cs="Arial"/>
        </w:rPr>
        <w:t xml:space="preserve"> mundialmente conhecida </w:t>
      </w:r>
      <w:r>
        <w:rPr>
          <w:rFonts w:ascii="Arial" w:hAnsi="Arial" w:cs="Arial"/>
        </w:rPr>
        <w:t>ao</w:t>
      </w:r>
      <w:r w:rsidRPr="00456C41">
        <w:rPr>
          <w:rFonts w:ascii="Arial" w:hAnsi="Arial" w:cs="Arial"/>
        </w:rPr>
        <w:t xml:space="preserve"> integrar a relação das cem piores invasoras do globo, mobilizando a comunidade científica internacional a encontrar alternativas de controle </w:t>
      </w:r>
      <w:r>
        <w:rPr>
          <w:rFonts w:ascii="Arial" w:hAnsi="Arial" w:cs="Arial"/>
        </w:rPr>
        <w:t xml:space="preserve">à </w:t>
      </w:r>
      <w:r w:rsidRPr="00456C41">
        <w:rPr>
          <w:rFonts w:ascii="Arial" w:hAnsi="Arial" w:cs="Arial"/>
        </w:rPr>
        <w:t>sua dispersão.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pt-BR"/>
        </w:rPr>
        <w:t>D</w:t>
      </w:r>
      <w:r w:rsidRPr="002C4EA2">
        <w:rPr>
          <w:rFonts w:ascii="Arial" w:hAnsi="Arial" w:cs="Arial"/>
          <w:lang w:eastAsia="pt-BR"/>
        </w:rPr>
        <w:t xml:space="preserve">iante de tantos questionamentos </w:t>
      </w:r>
      <w:r>
        <w:rPr>
          <w:rFonts w:ascii="Arial" w:hAnsi="Arial" w:cs="Arial"/>
          <w:lang w:eastAsia="pt-BR"/>
        </w:rPr>
        <w:t>quanto</w:t>
      </w:r>
      <w:r w:rsidRPr="002C4EA2">
        <w:rPr>
          <w:rFonts w:ascii="Arial" w:hAnsi="Arial" w:cs="Arial"/>
          <w:lang w:eastAsia="pt-BR"/>
        </w:rPr>
        <w:t xml:space="preserve"> aos riscos ecológicos de se propagar uma espécie invasora a campo, </w:t>
      </w:r>
      <w:r>
        <w:rPr>
          <w:rFonts w:ascii="Arial" w:hAnsi="Arial" w:cs="Arial"/>
          <w:lang w:eastAsia="pt-BR"/>
        </w:rPr>
        <w:t xml:space="preserve">neste trabalho </w:t>
      </w:r>
      <w:proofErr w:type="gramStart"/>
      <w:r>
        <w:rPr>
          <w:rFonts w:ascii="Arial" w:hAnsi="Arial" w:cs="Arial"/>
          <w:lang w:eastAsia="pt-BR"/>
        </w:rPr>
        <w:t>apresentamos</w:t>
      </w:r>
      <w:proofErr w:type="gramEnd"/>
      <w:r>
        <w:rPr>
          <w:rFonts w:ascii="Arial" w:hAnsi="Arial" w:cs="Arial"/>
          <w:lang w:eastAsia="pt-BR"/>
        </w:rPr>
        <w:t xml:space="preserve"> </w:t>
      </w:r>
      <w:r w:rsidRPr="002C4EA2">
        <w:rPr>
          <w:rFonts w:ascii="Arial" w:hAnsi="Arial" w:cs="Arial"/>
          <w:lang w:eastAsia="pt-BR"/>
        </w:rPr>
        <w:t>uma alternativa à continuidade da</w:t>
      </w:r>
      <w:r w:rsidRPr="002C4EA2">
        <w:rPr>
          <w:rFonts w:ascii="Arial" w:hAnsi="Arial" w:cs="Arial"/>
        </w:rPr>
        <w:t xml:space="preserve"> exploração comercial da espécie através do cultivo </w:t>
      </w:r>
      <w:r w:rsidRPr="002C4EA2">
        <w:rPr>
          <w:rFonts w:ascii="Arial" w:hAnsi="Arial" w:cs="Arial"/>
          <w:i/>
        </w:rPr>
        <w:t>in vitro</w:t>
      </w:r>
      <w:r w:rsidRPr="002C4EA2">
        <w:rPr>
          <w:rFonts w:ascii="Arial" w:hAnsi="Arial" w:cs="Arial"/>
        </w:rPr>
        <w:t xml:space="preserve"> de </w:t>
      </w:r>
      <w:proofErr w:type="spellStart"/>
      <w:r w:rsidRPr="002C4EA2">
        <w:rPr>
          <w:rFonts w:ascii="Arial" w:hAnsi="Arial" w:cs="Arial"/>
          <w:i/>
        </w:rPr>
        <w:t>hairy</w:t>
      </w:r>
      <w:proofErr w:type="spellEnd"/>
      <w:r w:rsidRPr="002C4EA2">
        <w:rPr>
          <w:rFonts w:ascii="Arial" w:hAnsi="Arial" w:cs="Arial"/>
          <w:i/>
        </w:rPr>
        <w:t xml:space="preserve"> roots</w:t>
      </w:r>
      <w:r w:rsidRPr="002C4EA2">
        <w:rPr>
          <w:rFonts w:ascii="Arial" w:hAnsi="Arial" w:cs="Arial"/>
        </w:rPr>
        <w:t xml:space="preserve">. Para viabilizar esse procedimento, foi </w:t>
      </w:r>
      <w:r w:rsidRPr="007E29D0">
        <w:rPr>
          <w:rFonts w:ascii="Arial" w:hAnsi="Arial" w:cs="Arial"/>
        </w:rPr>
        <w:t xml:space="preserve">escolhido o vetor binário de </w:t>
      </w:r>
      <w:proofErr w:type="spellStart"/>
      <w:r w:rsidRPr="007E29D0">
        <w:rPr>
          <w:rFonts w:ascii="Arial" w:hAnsi="Arial" w:cs="Arial"/>
        </w:rPr>
        <w:t>superexpressão</w:t>
      </w:r>
      <w:proofErr w:type="spellEnd"/>
      <w:r w:rsidRPr="007E29D0">
        <w:rPr>
          <w:rFonts w:ascii="Arial" w:hAnsi="Arial" w:cs="Arial"/>
        </w:rPr>
        <w:t xml:space="preserve"> </w:t>
      </w:r>
      <w:proofErr w:type="gramStart"/>
      <w:r w:rsidRPr="007E29D0">
        <w:rPr>
          <w:rFonts w:ascii="Arial" w:hAnsi="Arial" w:cs="Arial"/>
        </w:rPr>
        <w:t>pK7FWGF2</w:t>
      </w:r>
      <w:proofErr w:type="gramEnd"/>
      <w:r w:rsidRPr="007E29D0">
        <w:rPr>
          <w:rFonts w:ascii="Arial" w:hAnsi="Arial" w:cs="Arial"/>
        </w:rPr>
        <w:t xml:space="preserve">: NLS-GFP </w:t>
      </w:r>
      <w:r>
        <w:rPr>
          <w:rFonts w:ascii="Arial" w:hAnsi="Arial" w:cs="Arial"/>
        </w:rPr>
        <w:t>cuja</w:t>
      </w:r>
      <w:r w:rsidRPr="007E29D0">
        <w:rPr>
          <w:rFonts w:ascii="Arial" w:hAnsi="Arial" w:cs="Arial"/>
        </w:rPr>
        <w:t xml:space="preserve"> espinha dorsal é o plasmídeo pPZP200 (6.7kb) </w:t>
      </w:r>
      <w:r>
        <w:rPr>
          <w:rFonts w:ascii="Arial" w:hAnsi="Arial" w:cs="Arial"/>
        </w:rPr>
        <w:t>com</w:t>
      </w:r>
      <w:r w:rsidRPr="007E29D0">
        <w:rPr>
          <w:rFonts w:ascii="Arial" w:hAnsi="Arial" w:cs="Arial"/>
        </w:rPr>
        <w:t xml:space="preserve"> origem de replicação em </w:t>
      </w:r>
      <w:proofErr w:type="spellStart"/>
      <w:r w:rsidRPr="007E29D0">
        <w:rPr>
          <w:rFonts w:ascii="Arial" w:hAnsi="Arial" w:cs="Arial"/>
          <w:i/>
        </w:rPr>
        <w:t>Agrobacterium</w:t>
      </w:r>
      <w:proofErr w:type="spellEnd"/>
      <w:r w:rsidRPr="007E29D0">
        <w:rPr>
          <w:rFonts w:ascii="Arial" w:hAnsi="Arial" w:cs="Arial"/>
        </w:rPr>
        <w:t xml:space="preserve"> (pVS1) e genes de resistência à estreptomicina e à </w:t>
      </w:r>
      <w:proofErr w:type="spellStart"/>
      <w:r w:rsidRPr="007E29D0">
        <w:rPr>
          <w:rFonts w:ascii="Arial" w:hAnsi="Arial" w:cs="Arial"/>
        </w:rPr>
        <w:t>espectinomicina</w:t>
      </w:r>
      <w:proofErr w:type="spellEnd"/>
      <w:r>
        <w:rPr>
          <w:rFonts w:ascii="Arial" w:hAnsi="Arial" w:cs="Arial"/>
        </w:rPr>
        <w:t>. G</w:t>
      </w:r>
      <w:r w:rsidRPr="007E29D0">
        <w:rPr>
          <w:rFonts w:ascii="Arial" w:hAnsi="Arial" w:cs="Arial"/>
        </w:rPr>
        <w:t>enótipos</w:t>
      </w:r>
      <w:r>
        <w:rPr>
          <w:rFonts w:ascii="Arial" w:hAnsi="Arial" w:cs="Arial"/>
        </w:rPr>
        <w:t xml:space="preserve"> coletados em três ecossistemas:</w:t>
      </w:r>
      <w:r w:rsidRPr="007E29D0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GenES</w:t>
      </w:r>
      <w:proofErr w:type="spellEnd"/>
      <w:proofErr w:type="gramEnd"/>
      <w:r w:rsidRPr="007E29D0">
        <w:rPr>
          <w:rFonts w:ascii="Arial" w:hAnsi="Arial" w:cs="Arial"/>
        </w:rPr>
        <w:t xml:space="preserve"> (Floresta ombrófila densa)</w:t>
      </w:r>
      <w:r>
        <w:rPr>
          <w:rFonts w:ascii="Arial" w:hAnsi="Arial" w:cs="Arial"/>
        </w:rPr>
        <w:t>,</w:t>
      </w:r>
      <w:r w:rsidRPr="007E29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GenSM</w:t>
      </w:r>
      <w:proofErr w:type="spellEnd"/>
      <w:r w:rsidRPr="007E29D0">
        <w:rPr>
          <w:rFonts w:ascii="Arial" w:hAnsi="Arial" w:cs="Arial"/>
        </w:rPr>
        <w:t xml:space="preserve"> (Floresta decídua) e </w:t>
      </w:r>
      <w:proofErr w:type="spellStart"/>
      <w:r>
        <w:rPr>
          <w:rFonts w:ascii="Arial" w:hAnsi="Arial" w:cs="Arial"/>
        </w:rPr>
        <w:t>GenDDO</w:t>
      </w:r>
      <w:proofErr w:type="spellEnd"/>
      <w:r w:rsidRPr="007E29D0">
        <w:rPr>
          <w:rFonts w:ascii="Arial" w:hAnsi="Arial" w:cs="Arial"/>
        </w:rPr>
        <w:t xml:space="preserve"> (Cerrado)</w:t>
      </w:r>
      <w:r>
        <w:rPr>
          <w:rFonts w:ascii="Arial" w:hAnsi="Arial" w:cs="Arial"/>
        </w:rPr>
        <w:t xml:space="preserve">, foram cultivados </w:t>
      </w:r>
      <w:r w:rsidRPr="008C6D2F">
        <w:rPr>
          <w:rFonts w:ascii="Arial" w:hAnsi="Arial" w:cs="Arial"/>
          <w:i/>
        </w:rPr>
        <w:t>in vitro</w:t>
      </w:r>
      <w:r>
        <w:rPr>
          <w:rFonts w:ascii="Arial" w:hAnsi="Arial" w:cs="Arial"/>
        </w:rPr>
        <w:t xml:space="preserve"> e em vasos contendo substrato turfoso</w:t>
      </w:r>
      <w:r w:rsidRPr="007E2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Folhas novas foram infectadas seguindo protocolo padrão por imersão em solução tampão contendo o </w:t>
      </w:r>
      <w:proofErr w:type="spellStart"/>
      <w:r w:rsidRPr="003F5503">
        <w:rPr>
          <w:rFonts w:ascii="Arial" w:hAnsi="Arial" w:cs="Arial"/>
          <w:i/>
        </w:rPr>
        <w:t>Agrobacterium</w:t>
      </w:r>
      <w:proofErr w:type="spellEnd"/>
      <w:r w:rsidRPr="003F5503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 testadas para </w:t>
      </w:r>
      <w:proofErr w:type="spellStart"/>
      <w:r>
        <w:rPr>
          <w:rFonts w:ascii="Arial" w:hAnsi="Arial" w:cs="Arial"/>
        </w:rPr>
        <w:t>agroinfiltração</w:t>
      </w:r>
      <w:proofErr w:type="spellEnd"/>
      <w:r>
        <w:rPr>
          <w:rFonts w:ascii="Arial" w:hAnsi="Arial" w:cs="Arial"/>
        </w:rPr>
        <w:t xml:space="preserve"> do lado abaxial de folhas (</w:t>
      </w:r>
      <w:proofErr w:type="spellStart"/>
      <w:r w:rsidRPr="003F5503">
        <w:rPr>
          <w:rFonts w:ascii="Arial" w:hAnsi="Arial" w:cs="Arial"/>
          <w:i/>
        </w:rPr>
        <w:t>ex</w:t>
      </w:r>
      <w:proofErr w:type="spellEnd"/>
      <w:r w:rsidRPr="003F5503">
        <w:rPr>
          <w:rFonts w:ascii="Arial" w:hAnsi="Arial" w:cs="Arial"/>
          <w:i/>
        </w:rPr>
        <w:t xml:space="preserve"> vitro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. Independente do tratamento, após a infecção, os </w:t>
      </w:r>
      <w:proofErr w:type="spellStart"/>
      <w:r>
        <w:rPr>
          <w:rFonts w:ascii="Arial" w:hAnsi="Arial" w:cs="Arial"/>
        </w:rPr>
        <w:t>explantes</w:t>
      </w:r>
      <w:proofErr w:type="spellEnd"/>
      <w:r>
        <w:rPr>
          <w:rFonts w:ascii="Arial" w:hAnsi="Arial" w:cs="Arial"/>
        </w:rPr>
        <w:t xml:space="preserve"> foram acondicionados em placas contendo meio sólido sem reguladores. </w:t>
      </w:r>
      <w:proofErr w:type="spellStart"/>
      <w:r>
        <w:rPr>
          <w:rFonts w:ascii="Arial" w:hAnsi="Arial" w:cs="Arial"/>
        </w:rPr>
        <w:t>E</w:t>
      </w:r>
      <w:r w:rsidRPr="00167C36">
        <w:rPr>
          <w:rFonts w:ascii="Arial" w:hAnsi="Arial" w:cs="Arial"/>
        </w:rPr>
        <w:t>xplantes</w:t>
      </w:r>
      <w:proofErr w:type="spellEnd"/>
      <w:r w:rsidRPr="00167C36">
        <w:rPr>
          <w:rFonts w:ascii="Arial" w:hAnsi="Arial" w:cs="Arial"/>
        </w:rPr>
        <w:t xml:space="preserve"> </w:t>
      </w:r>
      <w:proofErr w:type="spellStart"/>
      <w:r w:rsidRPr="00167C36">
        <w:rPr>
          <w:rFonts w:ascii="Arial" w:hAnsi="Arial" w:cs="Arial"/>
          <w:i/>
        </w:rPr>
        <w:t>ex</w:t>
      </w:r>
      <w:proofErr w:type="spellEnd"/>
      <w:r w:rsidRPr="00167C36">
        <w:rPr>
          <w:rFonts w:ascii="Arial" w:hAnsi="Arial" w:cs="Arial"/>
          <w:i/>
        </w:rPr>
        <w:t xml:space="preserve"> vitro</w:t>
      </w:r>
      <w:r w:rsidRPr="00167C36">
        <w:rPr>
          <w:rFonts w:ascii="Arial" w:hAnsi="Arial" w:cs="Arial"/>
        </w:rPr>
        <w:t xml:space="preserve"> de todos os genótipos infectados por imersão produziram mais raízes transformadas que os cultivados </w:t>
      </w:r>
      <w:r w:rsidRPr="00167C36">
        <w:rPr>
          <w:rFonts w:ascii="Arial" w:hAnsi="Arial" w:cs="Arial"/>
          <w:i/>
        </w:rPr>
        <w:t>in vitro</w:t>
      </w:r>
      <w:r w:rsidRPr="00167C36">
        <w:rPr>
          <w:rFonts w:ascii="Arial" w:hAnsi="Arial" w:cs="Arial"/>
        </w:rPr>
        <w:t xml:space="preserve">, apresentando ainda maior expressão de GFP aos 30 dias após infecção. Todos os </w:t>
      </w:r>
      <w:proofErr w:type="spellStart"/>
      <w:r w:rsidRPr="00167C36">
        <w:rPr>
          <w:rFonts w:ascii="Arial" w:hAnsi="Arial" w:cs="Arial"/>
        </w:rPr>
        <w:t>explantes</w:t>
      </w:r>
      <w:proofErr w:type="spellEnd"/>
      <w:r w:rsidRPr="00167C36">
        <w:rPr>
          <w:rFonts w:ascii="Arial" w:hAnsi="Arial" w:cs="Arial"/>
        </w:rPr>
        <w:t xml:space="preserve"> submetidos ao método de imersão apresentaram crescimento excessivo de </w:t>
      </w:r>
      <w:proofErr w:type="spellStart"/>
      <w:r w:rsidRPr="00A64502">
        <w:rPr>
          <w:rFonts w:ascii="Arial" w:hAnsi="Arial" w:cs="Arial"/>
          <w:i/>
        </w:rPr>
        <w:t>Agrobacterium</w:t>
      </w:r>
      <w:proofErr w:type="spellEnd"/>
      <w:r w:rsidRPr="00167C36">
        <w:rPr>
          <w:rFonts w:ascii="Arial" w:hAnsi="Arial" w:cs="Arial"/>
        </w:rPr>
        <w:t xml:space="preserve"> em sua superfície e </w:t>
      </w:r>
      <w:r>
        <w:rPr>
          <w:rFonts w:ascii="Arial" w:hAnsi="Arial" w:cs="Arial"/>
        </w:rPr>
        <w:t xml:space="preserve">resistência a diferentes antibióticos. Folhas </w:t>
      </w:r>
      <w:proofErr w:type="spellStart"/>
      <w:r w:rsidRPr="00167C36">
        <w:rPr>
          <w:rFonts w:ascii="Arial" w:hAnsi="Arial" w:cs="Arial"/>
          <w:i/>
        </w:rPr>
        <w:t>ex</w:t>
      </w:r>
      <w:proofErr w:type="spellEnd"/>
      <w:r w:rsidRPr="00167C36">
        <w:rPr>
          <w:rFonts w:ascii="Arial" w:hAnsi="Arial" w:cs="Arial"/>
          <w:i/>
        </w:rPr>
        <w:t xml:space="preserve"> vitro</w:t>
      </w:r>
      <w:r>
        <w:rPr>
          <w:rFonts w:ascii="Arial" w:hAnsi="Arial" w:cs="Arial"/>
        </w:rPr>
        <w:t xml:space="preserve"> submetidos à </w:t>
      </w:r>
      <w:proofErr w:type="spellStart"/>
      <w:r w:rsidRPr="00167C36">
        <w:rPr>
          <w:rFonts w:ascii="Arial" w:hAnsi="Arial" w:cs="Arial"/>
        </w:rPr>
        <w:t>agroinfiltração</w:t>
      </w:r>
      <w:proofErr w:type="spellEnd"/>
      <w:r w:rsidRPr="00167C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apresentaram formação</w:t>
      </w:r>
      <w:r w:rsidRPr="00167C36">
        <w:rPr>
          <w:rFonts w:ascii="Arial" w:hAnsi="Arial" w:cs="Arial"/>
        </w:rPr>
        <w:t xml:space="preserve"> de calos</w:t>
      </w:r>
      <w:r>
        <w:rPr>
          <w:rFonts w:ascii="Arial" w:hAnsi="Arial" w:cs="Arial"/>
        </w:rPr>
        <w:t xml:space="preserve"> e</w:t>
      </w:r>
      <w:r w:rsidRPr="00167C36">
        <w:rPr>
          <w:rFonts w:ascii="Arial" w:hAnsi="Arial" w:cs="Arial"/>
        </w:rPr>
        <w:t xml:space="preserve"> diferenciação </w:t>
      </w:r>
      <w:r>
        <w:rPr>
          <w:rFonts w:ascii="Arial" w:hAnsi="Arial" w:cs="Arial"/>
        </w:rPr>
        <w:t xml:space="preserve">espontânea de raízes transformadas que, quando excisadas, cresceram independente e continuamente, sendo </w:t>
      </w:r>
      <w:proofErr w:type="gramStart"/>
      <w:r>
        <w:rPr>
          <w:rFonts w:ascii="Arial" w:hAnsi="Arial" w:cs="Arial"/>
        </w:rPr>
        <w:t>avaliadas até os 90 dias</w:t>
      </w:r>
      <w:proofErr w:type="gramEnd"/>
      <w:r>
        <w:rPr>
          <w:rFonts w:ascii="Arial" w:hAnsi="Arial" w:cs="Arial"/>
        </w:rPr>
        <w:t xml:space="preserve">. Desta forma, os autores recomendam a </w:t>
      </w:r>
      <w:proofErr w:type="spellStart"/>
      <w:r>
        <w:rPr>
          <w:rFonts w:ascii="Arial" w:hAnsi="Arial" w:cs="Arial"/>
        </w:rPr>
        <w:t>agroinfiltração</w:t>
      </w:r>
      <w:proofErr w:type="spellEnd"/>
      <w:r>
        <w:rPr>
          <w:rFonts w:ascii="Arial" w:hAnsi="Arial" w:cs="Arial"/>
        </w:rPr>
        <w:t xml:space="preserve"> como protocolo </w:t>
      </w:r>
      <w:r w:rsidRPr="002C4EA2">
        <w:rPr>
          <w:rFonts w:ascii="Arial" w:hAnsi="Arial" w:cs="Arial"/>
        </w:rPr>
        <w:t xml:space="preserve">na </w:t>
      </w:r>
      <w:proofErr w:type="spellStart"/>
      <w:r w:rsidRPr="002C4EA2">
        <w:rPr>
          <w:rFonts w:ascii="Arial" w:hAnsi="Arial" w:cs="Arial"/>
        </w:rPr>
        <w:t>superexpressão</w:t>
      </w:r>
      <w:proofErr w:type="spellEnd"/>
      <w:r w:rsidRPr="002C4EA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/ou</w:t>
      </w:r>
      <w:r w:rsidRPr="002C4EA2">
        <w:rPr>
          <w:rFonts w:ascii="Arial" w:hAnsi="Arial" w:cs="Arial"/>
        </w:rPr>
        <w:t xml:space="preserve"> indução de rotas metabólicas </w:t>
      </w:r>
      <w:r>
        <w:rPr>
          <w:rFonts w:ascii="Arial" w:hAnsi="Arial" w:cs="Arial"/>
        </w:rPr>
        <w:t>na pimenta rosa</w:t>
      </w:r>
      <w:r w:rsidRPr="002C4EA2">
        <w:rPr>
          <w:rFonts w:ascii="Arial" w:hAnsi="Arial" w:cs="Arial"/>
        </w:rPr>
        <w:t xml:space="preserve">, pela praticidade de procedimentos e </w:t>
      </w:r>
      <w:r>
        <w:rPr>
          <w:rFonts w:ascii="Arial" w:hAnsi="Arial" w:cs="Arial"/>
        </w:rPr>
        <w:t>maior</w:t>
      </w:r>
      <w:r w:rsidRPr="002C4EA2">
        <w:rPr>
          <w:rFonts w:ascii="Arial" w:hAnsi="Arial" w:cs="Arial"/>
        </w:rPr>
        <w:t xml:space="preserve"> frequência de resultados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533290" w:rsidRPr="002E2E37" w:rsidRDefault="00533290" w:rsidP="00533290">
      <w:pPr>
        <w:spacing w:after="0" w:line="240" w:lineRule="auto"/>
        <w:jc w:val="both"/>
        <w:rPr>
          <w:rFonts w:ascii="Arial" w:hAnsi="Arial" w:cs="Arial"/>
        </w:rPr>
      </w:pPr>
      <w:r w:rsidRPr="00B0008F">
        <w:rPr>
          <w:rFonts w:ascii="Arial" w:hAnsi="Arial" w:cs="Arial"/>
          <w:b/>
        </w:rPr>
        <w:t>Palavras-chave:</w:t>
      </w:r>
      <w:r>
        <w:rPr>
          <w:rFonts w:ascii="Arial" w:hAnsi="Arial" w:cs="Arial"/>
        </w:rPr>
        <w:t xml:space="preserve"> Pimenta rosa; </w:t>
      </w:r>
      <w:r w:rsidRPr="003050C5">
        <w:rPr>
          <w:rFonts w:ascii="Arial" w:hAnsi="Arial" w:cs="Arial"/>
          <w:i/>
        </w:rPr>
        <w:t>in vitro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superexpressão</w:t>
      </w:r>
      <w:proofErr w:type="spellEnd"/>
      <w:r>
        <w:rPr>
          <w:rFonts w:ascii="Arial" w:hAnsi="Arial" w:cs="Arial"/>
        </w:rPr>
        <w:t>.</w:t>
      </w:r>
    </w:p>
    <w:p w:rsidR="00533290" w:rsidRDefault="00533290" w:rsidP="00533290">
      <w:pPr>
        <w:spacing w:after="0" w:line="240" w:lineRule="auto"/>
        <w:jc w:val="both"/>
        <w:rPr>
          <w:rFonts w:ascii="Arial" w:hAnsi="Arial" w:cs="Arial"/>
          <w:i/>
        </w:rPr>
      </w:pPr>
    </w:p>
    <w:p w:rsidR="00533290" w:rsidRPr="007F6C70" w:rsidRDefault="00533290" w:rsidP="00533290">
      <w:pPr>
        <w:spacing w:after="0" w:line="240" w:lineRule="auto"/>
        <w:jc w:val="both"/>
      </w:pPr>
      <w:r w:rsidRPr="00B0008F">
        <w:rPr>
          <w:rFonts w:ascii="Arial" w:hAnsi="Arial" w:cs="Arial"/>
          <w:b/>
        </w:rPr>
        <w:t>Parceria / Apoio Financeiro: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CAPES,</w:t>
      </w:r>
      <w:proofErr w:type="gramEnd"/>
      <w:r>
        <w:rPr>
          <w:rFonts w:ascii="Arial" w:hAnsi="Arial" w:cs="Arial"/>
        </w:rPr>
        <w:t xml:space="preserve"> CNPq e FUNDECT-MS. </w:t>
      </w:r>
    </w:p>
    <w:p w:rsidR="0022647C" w:rsidRPr="006229E8" w:rsidRDefault="0022647C" w:rsidP="006229E8">
      <w:pPr>
        <w:spacing w:after="0"/>
        <w:contextualSpacing/>
        <w:jc w:val="both"/>
        <w:rPr>
          <w:rFonts w:ascii="Arial" w:hAnsi="Arial" w:cs="Arial"/>
          <w:szCs w:val="24"/>
        </w:rPr>
      </w:pPr>
    </w:p>
    <w:sectPr w:rsidR="0022647C" w:rsidRPr="006229E8" w:rsidSect="00F27A75">
      <w:headerReference w:type="default" r:id="rId8"/>
      <w:foot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A9" w:rsidRDefault="00B538A9" w:rsidP="00F27A75">
      <w:pPr>
        <w:spacing w:after="0" w:line="240" w:lineRule="auto"/>
      </w:pPr>
      <w:r>
        <w:separator/>
      </w:r>
    </w:p>
  </w:endnote>
  <w:endnote w:type="continuationSeparator" w:id="0">
    <w:p w:rsidR="00B538A9" w:rsidRDefault="00B538A9" w:rsidP="00F2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A9" w:rsidRDefault="001415A9" w:rsidP="001415A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A9" w:rsidRDefault="00B538A9" w:rsidP="00F27A75">
      <w:pPr>
        <w:spacing w:after="0" w:line="240" w:lineRule="auto"/>
      </w:pPr>
      <w:r>
        <w:separator/>
      </w:r>
    </w:p>
  </w:footnote>
  <w:footnote w:type="continuationSeparator" w:id="0">
    <w:p w:rsidR="00B538A9" w:rsidRDefault="00B538A9" w:rsidP="00F2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75" w:rsidRDefault="00F27A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-700</wp:posOffset>
          </wp:positionH>
          <wp:positionV relativeFrom="paragraph">
            <wp:posOffset>-350</wp:posOffset>
          </wp:positionV>
          <wp:extent cx="1090928" cy="106109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28" cy="106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A75" w:rsidRDefault="00F27A75" w:rsidP="00F27A75">
    <w:pPr>
      <w:pStyle w:val="Cabealho"/>
      <w:tabs>
        <w:tab w:val="clear" w:pos="4252"/>
        <w:tab w:val="clear" w:pos="8504"/>
        <w:tab w:val="right" w:pos="9356"/>
      </w:tabs>
      <w:jc w:val="both"/>
    </w:pPr>
    <w:r>
      <w:tab/>
      <w:t>3º WORKSHOP DE PLANTAS MEDICINAIS E FITOPRODUTOS DA MATA ATLÂNTICA</w:t>
    </w:r>
  </w:p>
  <w:p w:rsidR="00F27A75" w:rsidRDefault="006A0C4C" w:rsidP="00F27A75">
    <w:pPr>
      <w:pStyle w:val="Cabealho"/>
      <w:tabs>
        <w:tab w:val="clear" w:pos="4252"/>
        <w:tab w:val="clear" w:pos="8504"/>
        <w:tab w:val="right" w:pos="9356"/>
      </w:tabs>
      <w:jc w:val="right"/>
      <w:rPr>
        <w:i/>
      </w:rPr>
    </w:pPr>
    <w:proofErr w:type="gramStart"/>
    <w:r w:rsidRPr="004C74A4">
      <w:t>03, 04 e 05</w:t>
    </w:r>
    <w:proofErr w:type="gramEnd"/>
    <w:r w:rsidRPr="004C74A4">
      <w:t xml:space="preserve"> de novembr</w:t>
    </w:r>
    <w:r w:rsidR="00F27A75" w:rsidRPr="004C74A4">
      <w:t>o de 2021</w:t>
    </w:r>
    <w:r w:rsidR="004C74A4" w:rsidRPr="004C74A4">
      <w:t>,</w:t>
    </w:r>
    <w:r w:rsidR="004C74A4">
      <w:rPr>
        <w:i/>
      </w:rPr>
      <w:t xml:space="preserve"> Itabuna – BA (online)</w:t>
    </w:r>
  </w:p>
  <w:p w:rsidR="008D09C0" w:rsidRDefault="008D09C0" w:rsidP="00F27A75">
    <w:pPr>
      <w:pStyle w:val="Cabealho"/>
      <w:tabs>
        <w:tab w:val="clear" w:pos="4252"/>
        <w:tab w:val="clear" w:pos="8504"/>
        <w:tab w:val="right" w:pos="9356"/>
      </w:tabs>
      <w:jc w:val="right"/>
      <w:rPr>
        <w:i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95E97F" wp14:editId="172B7811">
          <wp:simplePos x="0" y="0"/>
          <wp:positionH relativeFrom="column">
            <wp:posOffset>3398520</wp:posOffset>
          </wp:positionH>
          <wp:positionV relativeFrom="paragraph">
            <wp:posOffset>40005</wp:posOffset>
          </wp:positionV>
          <wp:extent cx="306705" cy="405765"/>
          <wp:effectExtent l="0" t="0" r="0" b="0"/>
          <wp:wrapThrough wrapText="bothSides">
            <wp:wrapPolygon edited="0">
              <wp:start x="0" y="0"/>
              <wp:lineTo x="0" y="20282"/>
              <wp:lineTo x="20124" y="20282"/>
              <wp:lineTo x="20124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S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E615D3" wp14:editId="19E02AA7">
          <wp:simplePos x="0" y="0"/>
          <wp:positionH relativeFrom="column">
            <wp:posOffset>3705225</wp:posOffset>
          </wp:positionH>
          <wp:positionV relativeFrom="paragraph">
            <wp:posOffset>40005</wp:posOffset>
          </wp:positionV>
          <wp:extent cx="1290320" cy="395605"/>
          <wp:effectExtent l="0" t="0" r="5080" b="4445"/>
          <wp:wrapThrough wrapText="bothSides">
            <wp:wrapPolygon edited="0">
              <wp:start x="0" y="0"/>
              <wp:lineTo x="0" y="20803"/>
              <wp:lineTo x="21366" y="20803"/>
              <wp:lineTo x="2136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ppgbio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4" r="4702"/>
                  <a:stretch/>
                </pic:blipFill>
                <pic:spPr bwMode="auto">
                  <a:xfrm>
                    <a:off x="0" y="0"/>
                    <a:ext cx="1290320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10AD4" wp14:editId="39994FC4">
              <wp:simplePos x="0" y="0"/>
              <wp:positionH relativeFrom="column">
                <wp:posOffset>4996180</wp:posOffset>
              </wp:positionH>
              <wp:positionV relativeFrom="paragraph">
                <wp:posOffset>40005</wp:posOffset>
              </wp:positionV>
              <wp:extent cx="953135" cy="395605"/>
              <wp:effectExtent l="0" t="0" r="18415" b="2349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135" cy="395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3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9C0" w:rsidRDefault="008D09C0" w:rsidP="008D09C0">
                          <w:r>
                            <w:t>Seção</w:t>
                          </w:r>
                        </w:p>
                        <w:p w:rsidR="008D09C0" w:rsidRDefault="008D09C0" w:rsidP="008D09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3.4pt;margin-top:3.15pt;width:75.05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" fillcolor="white [3201]" strokecolor="#4e6128 [1606]" strokeweight=".5pt">
              <v:textbox>
                <w:txbxContent>
                  <w:p w:rsidR="008D09C0" w:rsidRDefault="008D09C0" w:rsidP="008D09C0">
                    <w:r>
                      <w:t>Seção</w:t>
                    </w:r>
                  </w:p>
                  <w:p w:rsidR="008D09C0" w:rsidRDefault="008D09C0" w:rsidP="008D09C0"/>
                </w:txbxContent>
              </v:textbox>
            </v:shape>
          </w:pict>
        </mc:Fallback>
      </mc:AlternateContent>
    </w:r>
  </w:p>
  <w:p w:rsidR="00F27A75" w:rsidRPr="00F27A75" w:rsidRDefault="00F27A75" w:rsidP="008D09C0">
    <w:pPr>
      <w:pStyle w:val="Cabealho"/>
      <w:tabs>
        <w:tab w:val="clear" w:pos="4252"/>
        <w:tab w:val="clear" w:pos="8504"/>
        <w:tab w:val="right" w:pos="93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75"/>
    <w:rsid w:val="000202AC"/>
    <w:rsid w:val="001415A9"/>
    <w:rsid w:val="0022647C"/>
    <w:rsid w:val="00230F24"/>
    <w:rsid w:val="003050C5"/>
    <w:rsid w:val="00315B03"/>
    <w:rsid w:val="00326F1D"/>
    <w:rsid w:val="003F39D1"/>
    <w:rsid w:val="004C74A4"/>
    <w:rsid w:val="00533290"/>
    <w:rsid w:val="00536901"/>
    <w:rsid w:val="006229E8"/>
    <w:rsid w:val="00672058"/>
    <w:rsid w:val="006A0C4C"/>
    <w:rsid w:val="006C0B05"/>
    <w:rsid w:val="0081511D"/>
    <w:rsid w:val="008D09C0"/>
    <w:rsid w:val="00AC3E05"/>
    <w:rsid w:val="00B538A9"/>
    <w:rsid w:val="00B63791"/>
    <w:rsid w:val="00D52A11"/>
    <w:rsid w:val="00D6169C"/>
    <w:rsid w:val="00DC5B92"/>
    <w:rsid w:val="00E76A3B"/>
    <w:rsid w:val="00F2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A75"/>
  </w:style>
  <w:style w:type="paragraph" w:styleId="Rodap">
    <w:name w:val="footer"/>
    <w:basedOn w:val="Normal"/>
    <w:link w:val="RodapChar"/>
    <w:uiPriority w:val="99"/>
    <w:unhideWhenUsed/>
    <w:rsid w:val="00F27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75"/>
  </w:style>
  <w:style w:type="paragraph" w:styleId="Textodebalo">
    <w:name w:val="Balloon Text"/>
    <w:basedOn w:val="Normal"/>
    <w:link w:val="TextodebaloChar"/>
    <w:uiPriority w:val="99"/>
    <w:semiHidden/>
    <w:unhideWhenUsed/>
    <w:rsid w:val="00F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26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A75"/>
  </w:style>
  <w:style w:type="paragraph" w:styleId="Rodap">
    <w:name w:val="footer"/>
    <w:basedOn w:val="Normal"/>
    <w:link w:val="RodapChar"/>
    <w:uiPriority w:val="99"/>
    <w:unhideWhenUsed/>
    <w:rsid w:val="00F27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75"/>
  </w:style>
  <w:style w:type="paragraph" w:styleId="Textodebalo">
    <w:name w:val="Balloon Text"/>
    <w:basedOn w:val="Normal"/>
    <w:link w:val="TextodebaloChar"/>
    <w:uiPriority w:val="99"/>
    <w:semiHidden/>
    <w:unhideWhenUsed/>
    <w:rsid w:val="00F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2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navelasques@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Velasques</dc:creator>
  <cp:keywords/>
  <dc:description/>
  <cp:lastModifiedBy>Janna Velasques</cp:lastModifiedBy>
  <cp:revision>3</cp:revision>
  <dcterms:created xsi:type="dcterms:W3CDTF">2021-07-12T17:20:00Z</dcterms:created>
  <dcterms:modified xsi:type="dcterms:W3CDTF">2021-07-20T00:48:00Z</dcterms:modified>
</cp:coreProperties>
</file>