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84EF" w14:textId="77777777" w:rsidR="009C5E1A" w:rsidRDefault="009C5E1A" w:rsidP="009C5E1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</w:pPr>
    </w:p>
    <w:p w14:paraId="16FECB4C" w14:textId="77777777" w:rsidR="009C5E1A" w:rsidRDefault="009C5E1A" w:rsidP="009C5E1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</w:pPr>
    </w:p>
    <w:p w14:paraId="6EF4A9BB" w14:textId="078CB2C1" w:rsidR="009C5E1A" w:rsidRDefault="009C5E1A" w:rsidP="009C5E1A">
      <w:pPr>
        <w:spacing w:after="160" w:line="259" w:lineRule="auto"/>
        <w:jc w:val="right"/>
        <w:rPr>
          <w:rFonts w:ascii="Arial Nova Cond" w:hAnsi="Arial Nova Cond" w:cs="Calibri"/>
          <w:sz w:val="24"/>
          <w:szCs w:val="24"/>
          <w:lang w:eastAsia="pt-BR"/>
        </w:rPr>
      </w:pPr>
      <w:r>
        <w:rPr>
          <w:rFonts w:ascii="Arial Nova Cond" w:hAnsi="Arial Nova Cond" w:cs="Calibri"/>
          <w:sz w:val="24"/>
          <w:szCs w:val="24"/>
          <w:lang w:eastAsia="pt-BR"/>
        </w:rPr>
        <w:t>Itabuna, 1</w:t>
      </w:r>
      <w:r w:rsidR="00120633">
        <w:rPr>
          <w:rFonts w:ascii="Arial Nova Cond" w:hAnsi="Arial Nova Cond" w:cs="Calibri"/>
          <w:sz w:val="24"/>
          <w:szCs w:val="24"/>
          <w:lang w:eastAsia="pt-BR"/>
        </w:rPr>
        <w:t>8</w:t>
      </w:r>
      <w:r>
        <w:rPr>
          <w:rFonts w:ascii="Arial Nova Cond" w:hAnsi="Arial Nova Cond" w:cs="Calibri"/>
          <w:sz w:val="24"/>
          <w:szCs w:val="24"/>
          <w:lang w:eastAsia="pt-BR"/>
        </w:rPr>
        <w:t xml:space="preserve"> de agosto de 2021</w:t>
      </w:r>
    </w:p>
    <w:p w14:paraId="49856DB1" w14:textId="77777777" w:rsidR="00256755" w:rsidRDefault="00256755" w:rsidP="009C5E1A">
      <w:pPr>
        <w:spacing w:after="160" w:line="259" w:lineRule="auto"/>
        <w:jc w:val="both"/>
        <w:rPr>
          <w:rFonts w:ascii="Arial Nova Cond" w:hAnsi="Arial Nova Cond" w:cs="Calibri"/>
          <w:b/>
          <w:bCs/>
          <w:sz w:val="24"/>
          <w:szCs w:val="24"/>
          <w:lang w:eastAsia="pt-BR"/>
        </w:rPr>
      </w:pPr>
    </w:p>
    <w:p w14:paraId="75404FC4" w14:textId="5486916A" w:rsidR="009C5E1A" w:rsidRPr="009C5E1A" w:rsidRDefault="009C5E1A" w:rsidP="009C5E1A">
      <w:pPr>
        <w:spacing w:after="160" w:line="259" w:lineRule="auto"/>
        <w:jc w:val="both"/>
        <w:rPr>
          <w:rFonts w:ascii="Arial Nova Cond" w:hAnsi="Arial Nova Cond" w:cs="Calibri"/>
          <w:b/>
          <w:bCs/>
          <w:sz w:val="24"/>
          <w:szCs w:val="24"/>
          <w:lang w:eastAsia="pt-BR"/>
        </w:rPr>
      </w:pPr>
      <w:r w:rsidRPr="009C5E1A">
        <w:rPr>
          <w:rFonts w:ascii="Arial Nova Cond" w:hAnsi="Arial Nova Cond" w:cs="Calibri"/>
          <w:b/>
          <w:bCs/>
          <w:sz w:val="24"/>
          <w:szCs w:val="24"/>
          <w:lang w:eastAsia="pt-BR"/>
        </w:rPr>
        <w:t xml:space="preserve">NORMAS PARA SUBMISSÃO </w:t>
      </w:r>
      <w:r w:rsidR="00C4668B">
        <w:rPr>
          <w:rFonts w:ascii="Arial Nova Cond" w:hAnsi="Arial Nova Cond" w:cs="Calibri"/>
          <w:b/>
          <w:bCs/>
          <w:sz w:val="24"/>
          <w:szCs w:val="24"/>
          <w:lang w:eastAsia="pt-BR"/>
        </w:rPr>
        <w:t xml:space="preserve">E APRESENTAÇÃO </w:t>
      </w:r>
      <w:r w:rsidRPr="009C5E1A">
        <w:rPr>
          <w:rFonts w:ascii="Arial Nova Cond" w:hAnsi="Arial Nova Cond" w:cs="Calibri"/>
          <w:b/>
          <w:bCs/>
          <w:sz w:val="24"/>
          <w:szCs w:val="24"/>
          <w:lang w:eastAsia="pt-BR"/>
        </w:rPr>
        <w:t>DE TRABALHOS</w:t>
      </w:r>
    </w:p>
    <w:p w14:paraId="7BC40E83" w14:textId="629655BB" w:rsidR="009C5E1A" w:rsidRPr="009C5E1A" w:rsidRDefault="009C5E1A" w:rsidP="009C5E1A">
      <w:pPr>
        <w:spacing w:after="160" w:line="259" w:lineRule="auto"/>
        <w:ind w:firstLine="708"/>
        <w:jc w:val="both"/>
        <w:rPr>
          <w:rFonts w:ascii="Arial Nova Cond" w:hAnsi="Arial Nova Cond" w:cs="Calibri"/>
          <w:sz w:val="24"/>
          <w:szCs w:val="24"/>
          <w:lang w:eastAsia="pt-BR"/>
        </w:rPr>
      </w:pPr>
      <w:r w:rsidRPr="009C5E1A">
        <w:rPr>
          <w:rFonts w:ascii="Arial Nova Cond" w:hAnsi="Arial Nova Cond" w:cs="Calibri"/>
          <w:sz w:val="24"/>
          <w:szCs w:val="24"/>
          <w:lang w:eastAsia="pt-BR"/>
        </w:rPr>
        <w:t>A programação do V Fórum Baiano de Gestão Ambiental IES abrigará seções para a apresentação de trabalhos. Portanto, as pessoas interessadas deverão submeter seus trabalhos no formato de resumo, conforme instruções apresentadas a seguir.</w:t>
      </w:r>
      <w:r>
        <w:rPr>
          <w:rFonts w:ascii="Arial Nova Cond" w:hAnsi="Arial Nova Cond" w:cs="Calibri"/>
          <w:sz w:val="24"/>
          <w:szCs w:val="24"/>
          <w:lang w:eastAsia="pt-BR"/>
        </w:rPr>
        <w:t xml:space="preserve"> A submissão de trabalhos poderá ser feita no período de </w:t>
      </w:r>
      <w:r w:rsidRPr="009C5E1A">
        <w:rPr>
          <w:rFonts w:ascii="Arial Nova Cond" w:hAnsi="Arial Nova Cond" w:cs="Calibri"/>
          <w:sz w:val="24"/>
          <w:szCs w:val="24"/>
          <w:lang w:eastAsia="pt-BR"/>
        </w:rPr>
        <w:t>30 de agosto a 01 de outubro de 2021</w:t>
      </w:r>
      <w:r>
        <w:rPr>
          <w:rFonts w:ascii="Arial Nova Cond" w:hAnsi="Arial Nova Cond" w:cs="Calibri"/>
          <w:sz w:val="24"/>
          <w:szCs w:val="24"/>
          <w:lang w:eastAsia="pt-BR"/>
        </w:rPr>
        <w:t xml:space="preserve"> pelo link </w:t>
      </w:r>
      <w:r>
        <w:rPr>
          <w:rFonts w:ascii="Arial Nova Cond" w:hAnsi="Arial Nova Cond"/>
          <w:sz w:val="24"/>
          <w:szCs w:val="24"/>
        </w:rPr>
        <w:t xml:space="preserve">pelo </w:t>
      </w:r>
      <w:r w:rsidRPr="009D1F12">
        <w:rPr>
          <w:rFonts w:ascii="Arial Nova Cond" w:hAnsi="Arial Nova Cond"/>
          <w:sz w:val="24"/>
          <w:szCs w:val="24"/>
        </w:rPr>
        <w:t xml:space="preserve">link </w:t>
      </w:r>
      <w:hyperlink r:id="rId8" w:history="1">
        <w:r w:rsidRPr="000B02BD">
          <w:rPr>
            <w:rStyle w:val="Hyperlink"/>
            <w:rFonts w:ascii="Arial Nova Cond" w:hAnsi="Arial Nova Cond"/>
            <w:sz w:val="24"/>
            <w:szCs w:val="24"/>
          </w:rPr>
          <w:t>https://sig.ufsb.edu.br/evento/VFBGA2021</w:t>
        </w:r>
      </w:hyperlink>
      <w:r>
        <w:rPr>
          <w:rFonts w:ascii="Arial Nova Cond" w:hAnsi="Arial Nova Cond" w:cs="Calibri"/>
          <w:sz w:val="24"/>
          <w:szCs w:val="24"/>
          <w:lang w:eastAsia="pt-BR"/>
        </w:rPr>
        <w:t xml:space="preserve"> .</w:t>
      </w:r>
      <w:r w:rsidR="00A345CF">
        <w:rPr>
          <w:rFonts w:ascii="Arial Nova Cond" w:hAnsi="Arial Nova Cond" w:cs="Calibri"/>
          <w:sz w:val="24"/>
          <w:szCs w:val="24"/>
          <w:lang w:eastAsia="pt-BR"/>
        </w:rPr>
        <w:t xml:space="preserve"> </w:t>
      </w:r>
      <w:r w:rsidR="00675EFE">
        <w:rPr>
          <w:rFonts w:ascii="Arial Nova Cond" w:hAnsi="Arial Nova Cond" w:cs="Calibri"/>
          <w:sz w:val="24"/>
          <w:szCs w:val="24"/>
          <w:lang w:eastAsia="pt-BR"/>
        </w:rPr>
        <w:t xml:space="preserve"> </w:t>
      </w:r>
    </w:p>
    <w:p w14:paraId="12C20AAE" w14:textId="477A7619" w:rsidR="00C4668B" w:rsidRDefault="009C5E1A" w:rsidP="009C5E1A">
      <w:pPr>
        <w:spacing w:after="160" w:line="259" w:lineRule="auto"/>
        <w:ind w:firstLine="708"/>
        <w:jc w:val="both"/>
        <w:rPr>
          <w:rFonts w:ascii="Arial Nova Cond" w:hAnsi="Arial Nova Cond" w:cs="Calibri"/>
          <w:sz w:val="24"/>
          <w:szCs w:val="24"/>
          <w:lang w:eastAsia="pt-BR"/>
        </w:rPr>
      </w:pPr>
      <w:r w:rsidRPr="000741B9">
        <w:rPr>
          <w:rFonts w:ascii="Arial Nova Cond" w:hAnsi="Arial Nova Cond" w:cs="Calibri"/>
          <w:sz w:val="24"/>
          <w:szCs w:val="24"/>
          <w:u w:val="single"/>
          <w:lang w:eastAsia="pt-BR"/>
        </w:rPr>
        <w:t xml:space="preserve">Trabalhos sobre as experiências em Gestão Ambiental das IES baianas terão prioridade nas seções de </w:t>
      </w:r>
      <w:r w:rsidR="00C4668B" w:rsidRPr="000741B9">
        <w:rPr>
          <w:rFonts w:ascii="Arial Nova Cond" w:hAnsi="Arial Nova Cond" w:cs="Calibri"/>
          <w:sz w:val="24"/>
          <w:szCs w:val="24"/>
          <w:u w:val="single"/>
          <w:lang w:eastAsia="pt-BR"/>
        </w:rPr>
        <w:t>exposição oral</w:t>
      </w:r>
      <w:r w:rsidRPr="009C5E1A">
        <w:rPr>
          <w:rFonts w:ascii="Arial Nova Cond" w:hAnsi="Arial Nova Cond" w:cs="Calibri"/>
          <w:sz w:val="24"/>
          <w:szCs w:val="24"/>
          <w:lang w:eastAsia="pt-BR"/>
        </w:rPr>
        <w:t>, dado que temos vagas limitadas para este tipo de atividade e</w:t>
      </w:r>
      <w:r>
        <w:rPr>
          <w:rFonts w:ascii="Arial Nova Cond" w:hAnsi="Arial Nova Cond" w:cs="Calibri"/>
          <w:sz w:val="24"/>
          <w:szCs w:val="24"/>
          <w:lang w:eastAsia="pt-BR"/>
        </w:rPr>
        <w:t xml:space="preserve"> </w:t>
      </w:r>
      <w:r w:rsidRPr="009C5E1A">
        <w:rPr>
          <w:rFonts w:ascii="Arial Nova Cond" w:hAnsi="Arial Nova Cond" w:cs="Calibri"/>
          <w:sz w:val="24"/>
          <w:szCs w:val="24"/>
          <w:lang w:eastAsia="pt-BR"/>
        </w:rPr>
        <w:t xml:space="preserve">considerando o propósito do evento. Entretanto, os trabalhos que forem aprovados e não tiverem espaço </w:t>
      </w:r>
      <w:r w:rsidR="00245808">
        <w:rPr>
          <w:rFonts w:ascii="Arial Nova Cond" w:hAnsi="Arial Nova Cond" w:cs="Calibri"/>
          <w:sz w:val="24"/>
          <w:szCs w:val="24"/>
          <w:lang w:eastAsia="pt-BR"/>
        </w:rPr>
        <w:t>n</w:t>
      </w:r>
      <w:r w:rsidR="00BD72C4">
        <w:rPr>
          <w:rFonts w:ascii="Arial Nova Cond" w:hAnsi="Arial Nova Cond" w:cs="Calibri"/>
          <w:sz w:val="24"/>
          <w:szCs w:val="24"/>
          <w:lang w:eastAsia="pt-BR"/>
        </w:rPr>
        <w:t xml:space="preserve">estas </w:t>
      </w:r>
      <w:r w:rsidRPr="009C5E1A">
        <w:rPr>
          <w:rFonts w:ascii="Arial Nova Cond" w:hAnsi="Arial Nova Cond" w:cs="Calibri"/>
          <w:sz w:val="24"/>
          <w:szCs w:val="24"/>
          <w:lang w:eastAsia="pt-BR"/>
        </w:rPr>
        <w:t>seções serão publicados e disponibilizados nos anais do evento.</w:t>
      </w:r>
      <w:r w:rsidR="00C4668B">
        <w:rPr>
          <w:rFonts w:ascii="Arial Nova Cond" w:hAnsi="Arial Nova Cond" w:cs="Calibri"/>
          <w:sz w:val="24"/>
          <w:szCs w:val="24"/>
          <w:lang w:eastAsia="pt-BR"/>
        </w:rPr>
        <w:t xml:space="preserve"> </w:t>
      </w:r>
      <w:r w:rsidR="008759A3">
        <w:rPr>
          <w:rFonts w:ascii="Arial Nova Cond" w:hAnsi="Arial Nova Cond" w:cs="Calibri"/>
          <w:sz w:val="24"/>
          <w:szCs w:val="24"/>
          <w:lang w:eastAsia="pt-BR"/>
        </w:rPr>
        <w:t xml:space="preserve">Para os trabalhos selecionados </w:t>
      </w:r>
      <w:r w:rsidR="00A826A2">
        <w:rPr>
          <w:rFonts w:ascii="Arial Nova Cond" w:hAnsi="Arial Nova Cond" w:cs="Calibri"/>
          <w:sz w:val="24"/>
          <w:szCs w:val="24"/>
          <w:lang w:eastAsia="pt-BR"/>
        </w:rPr>
        <w:t>para exposição oral</w:t>
      </w:r>
      <w:r w:rsidR="008759A3">
        <w:rPr>
          <w:rFonts w:ascii="Arial Nova Cond" w:hAnsi="Arial Nova Cond" w:cs="Calibri"/>
          <w:sz w:val="24"/>
          <w:szCs w:val="24"/>
          <w:lang w:eastAsia="pt-BR"/>
        </w:rPr>
        <w:t xml:space="preserve">, </w:t>
      </w:r>
      <w:r w:rsidR="008759A3" w:rsidRPr="00E0440F">
        <w:rPr>
          <w:rFonts w:ascii="Arial Nova Cond" w:hAnsi="Arial Nova Cond" w:cs="Calibri"/>
          <w:sz w:val="24"/>
          <w:szCs w:val="24"/>
          <w:u w:val="single"/>
          <w:lang w:eastAsia="pt-BR"/>
        </w:rPr>
        <w:t>as(os) autoras(es) deverão</w:t>
      </w:r>
      <w:r w:rsidR="00A826A2" w:rsidRPr="00E0440F">
        <w:rPr>
          <w:rFonts w:ascii="Arial Nova Cond" w:hAnsi="Arial Nova Cond" w:cs="Calibri"/>
          <w:sz w:val="24"/>
          <w:szCs w:val="24"/>
          <w:u w:val="single"/>
          <w:lang w:eastAsia="pt-BR"/>
        </w:rPr>
        <w:t xml:space="preserve"> enviar </w:t>
      </w:r>
      <w:r w:rsidR="00CF0361" w:rsidRPr="00E0440F">
        <w:rPr>
          <w:rFonts w:ascii="Arial Nova Cond" w:hAnsi="Arial Nova Cond" w:cs="Calibri"/>
          <w:sz w:val="24"/>
          <w:szCs w:val="24"/>
          <w:u w:val="single"/>
          <w:lang w:eastAsia="pt-BR"/>
        </w:rPr>
        <w:t xml:space="preserve">para a Comissão Científica uma </w:t>
      </w:r>
      <w:r w:rsidR="005031C2" w:rsidRPr="00E0440F">
        <w:rPr>
          <w:rFonts w:ascii="Arial Nova Cond" w:hAnsi="Arial Nova Cond" w:cs="Calibri"/>
          <w:sz w:val="24"/>
          <w:szCs w:val="24"/>
          <w:u w:val="single"/>
          <w:lang w:eastAsia="pt-BR"/>
        </w:rPr>
        <w:t>apresentação do trabalho em arquivo de vídeo</w:t>
      </w:r>
      <w:r w:rsidR="00024ABA" w:rsidRPr="00E0440F">
        <w:rPr>
          <w:rFonts w:ascii="Arial Nova Cond" w:hAnsi="Arial Nova Cond" w:cs="Calibri"/>
          <w:sz w:val="24"/>
          <w:szCs w:val="24"/>
          <w:u w:val="single"/>
          <w:lang w:eastAsia="pt-BR"/>
        </w:rPr>
        <w:t xml:space="preserve"> com duração máxima de </w:t>
      </w:r>
      <w:r w:rsidR="003C1DD3" w:rsidRPr="00E0440F">
        <w:rPr>
          <w:rFonts w:ascii="Arial Nova Cond" w:hAnsi="Arial Nova Cond" w:cs="Calibri"/>
          <w:sz w:val="24"/>
          <w:szCs w:val="24"/>
          <w:u w:val="single"/>
          <w:lang w:eastAsia="pt-BR"/>
        </w:rPr>
        <w:t xml:space="preserve">5 </w:t>
      </w:r>
      <w:r w:rsidR="00024ABA" w:rsidRPr="00E0440F">
        <w:rPr>
          <w:rFonts w:ascii="Arial Nova Cond" w:hAnsi="Arial Nova Cond" w:cs="Calibri"/>
          <w:sz w:val="24"/>
          <w:szCs w:val="24"/>
          <w:u w:val="single"/>
          <w:lang w:eastAsia="pt-BR"/>
        </w:rPr>
        <w:t>min</w:t>
      </w:r>
      <w:r w:rsidR="00024ABA" w:rsidRPr="00E0440F">
        <w:rPr>
          <w:rFonts w:ascii="Arial Nova Cond" w:hAnsi="Arial Nova Cond" w:cs="Calibri"/>
          <w:sz w:val="24"/>
          <w:szCs w:val="24"/>
          <w:lang w:eastAsia="pt-BR"/>
        </w:rPr>
        <w:t>,</w:t>
      </w:r>
      <w:r w:rsidR="00A97A79" w:rsidRPr="00E0440F">
        <w:rPr>
          <w:rFonts w:ascii="Arial Nova Cond" w:hAnsi="Arial Nova Cond" w:cs="Calibri"/>
          <w:sz w:val="24"/>
          <w:szCs w:val="24"/>
          <w:lang w:eastAsia="pt-BR"/>
        </w:rPr>
        <w:t xml:space="preserve"> seguindo orientações </w:t>
      </w:r>
      <w:r w:rsidR="006C6E00">
        <w:rPr>
          <w:rFonts w:ascii="Arial Nova Cond" w:hAnsi="Arial Nova Cond" w:cs="Calibri"/>
          <w:sz w:val="24"/>
          <w:szCs w:val="24"/>
          <w:lang w:eastAsia="pt-BR"/>
        </w:rPr>
        <w:t xml:space="preserve">mínimas </w:t>
      </w:r>
      <w:r w:rsidR="00A97A79" w:rsidRPr="00E0440F">
        <w:rPr>
          <w:rFonts w:ascii="Arial Nova Cond" w:hAnsi="Arial Nova Cond" w:cs="Calibri"/>
          <w:sz w:val="24"/>
          <w:szCs w:val="24"/>
          <w:lang w:eastAsia="pt-BR"/>
        </w:rPr>
        <w:t>que serão divulgadas oportunamente.</w:t>
      </w:r>
    </w:p>
    <w:p w14:paraId="27390F60" w14:textId="77777777" w:rsidR="002A29FA" w:rsidRDefault="00C4668B" w:rsidP="009C5E1A">
      <w:pPr>
        <w:spacing w:after="160" w:line="259" w:lineRule="auto"/>
        <w:ind w:firstLine="708"/>
        <w:jc w:val="both"/>
        <w:rPr>
          <w:rFonts w:ascii="Arial Nova Cond" w:hAnsi="Arial Nova Cond" w:cs="Calibri"/>
          <w:sz w:val="24"/>
          <w:szCs w:val="24"/>
          <w:lang w:eastAsia="pt-BR"/>
        </w:rPr>
      </w:pPr>
      <w:r w:rsidRPr="000741B9">
        <w:rPr>
          <w:rFonts w:ascii="Arial Nova Cond" w:hAnsi="Arial Nova Cond" w:cs="Calibri"/>
          <w:sz w:val="24"/>
          <w:szCs w:val="24"/>
          <w:u w:val="single"/>
          <w:lang w:eastAsia="pt-BR"/>
        </w:rPr>
        <w:t xml:space="preserve">O conteúdo </w:t>
      </w:r>
      <w:r w:rsidR="000741B9" w:rsidRPr="000741B9">
        <w:rPr>
          <w:rFonts w:ascii="Arial Nova Cond" w:hAnsi="Arial Nova Cond" w:cs="Calibri"/>
          <w:sz w:val="24"/>
          <w:szCs w:val="24"/>
          <w:u w:val="single"/>
          <w:lang w:eastAsia="pt-BR"/>
        </w:rPr>
        <w:t>e a forma de apresentação do trabalho são</w:t>
      </w:r>
      <w:r w:rsidRPr="000741B9">
        <w:rPr>
          <w:rFonts w:ascii="Arial Nova Cond" w:hAnsi="Arial Nova Cond" w:cs="Calibri"/>
          <w:sz w:val="24"/>
          <w:szCs w:val="24"/>
          <w:u w:val="single"/>
          <w:lang w:eastAsia="pt-BR"/>
        </w:rPr>
        <w:t xml:space="preserve"> de inteira responsabilidade dos(as) autores(as)</w:t>
      </w:r>
      <w:r w:rsidR="000741B9">
        <w:rPr>
          <w:rFonts w:ascii="Arial Nova Cond" w:hAnsi="Arial Nova Cond" w:cs="Calibri"/>
          <w:sz w:val="24"/>
          <w:szCs w:val="24"/>
          <w:lang w:eastAsia="pt-BR"/>
        </w:rPr>
        <w:t>. Assim,</w:t>
      </w:r>
      <w:r>
        <w:rPr>
          <w:rFonts w:ascii="Arial Nova Cond" w:hAnsi="Arial Nova Cond" w:cs="Calibri"/>
          <w:sz w:val="24"/>
          <w:szCs w:val="24"/>
          <w:lang w:eastAsia="pt-BR"/>
        </w:rPr>
        <w:t xml:space="preserve"> </w:t>
      </w:r>
      <w:r w:rsidR="000741B9">
        <w:rPr>
          <w:rFonts w:ascii="Arial Nova Cond" w:hAnsi="Arial Nova Cond" w:cs="Calibri"/>
          <w:sz w:val="24"/>
          <w:szCs w:val="24"/>
          <w:lang w:eastAsia="pt-BR"/>
        </w:rPr>
        <w:t>o(a)</w:t>
      </w:r>
      <w:r>
        <w:rPr>
          <w:rFonts w:ascii="Arial Nova Cond" w:hAnsi="Arial Nova Cond" w:cs="Calibri"/>
          <w:sz w:val="24"/>
          <w:szCs w:val="24"/>
          <w:lang w:eastAsia="pt-BR"/>
        </w:rPr>
        <w:t xml:space="preserve"> responsável pela apresentação do trabalho deverá garantir uma conexão de internet de boa qualidade no momento agendado para a sua exposição. A Comissão Organizadora do V FBGA-IES poderá fazer eventuais orientações para melhoria da conexão, mas não se responsabilizará por falhas técnicas e/ou operacionais geradas pela conexão do(a) apresentador</w:t>
      </w:r>
      <w:r w:rsidR="00901D83">
        <w:rPr>
          <w:rFonts w:ascii="Arial Nova Cond" w:hAnsi="Arial Nova Cond" w:cs="Calibri"/>
          <w:sz w:val="24"/>
          <w:szCs w:val="24"/>
          <w:lang w:eastAsia="pt-BR"/>
        </w:rPr>
        <w:t>(a)</w:t>
      </w:r>
      <w:r>
        <w:rPr>
          <w:rFonts w:ascii="Arial Nova Cond" w:hAnsi="Arial Nova Cond" w:cs="Calibri"/>
          <w:sz w:val="24"/>
          <w:szCs w:val="24"/>
          <w:lang w:eastAsia="pt-BR"/>
        </w:rPr>
        <w:t>.</w:t>
      </w:r>
      <w:r w:rsidR="000741B9">
        <w:rPr>
          <w:rFonts w:ascii="Arial Nova Cond" w:hAnsi="Arial Nova Cond" w:cs="Calibri"/>
          <w:sz w:val="24"/>
          <w:szCs w:val="24"/>
          <w:lang w:eastAsia="pt-BR"/>
        </w:rPr>
        <w:t xml:space="preserve"> </w:t>
      </w:r>
      <w:r w:rsidR="00A906E0">
        <w:rPr>
          <w:rFonts w:ascii="Arial Nova Cond" w:hAnsi="Arial Nova Cond" w:cs="Calibri"/>
          <w:sz w:val="24"/>
          <w:szCs w:val="24"/>
          <w:lang w:eastAsia="pt-BR"/>
        </w:rPr>
        <w:t>Para o</w:t>
      </w:r>
      <w:r w:rsidR="000741B9">
        <w:rPr>
          <w:rFonts w:ascii="Arial Nova Cond" w:hAnsi="Arial Nova Cond" w:cs="Calibri"/>
          <w:sz w:val="24"/>
          <w:szCs w:val="24"/>
          <w:lang w:eastAsia="pt-BR"/>
        </w:rPr>
        <w:t>s trabalhos que enfrentarem dificuldades com a conexão da internet</w:t>
      </w:r>
      <w:r w:rsidR="00A0625A">
        <w:rPr>
          <w:rFonts w:ascii="Arial Nova Cond" w:hAnsi="Arial Nova Cond" w:cs="Calibri"/>
          <w:sz w:val="24"/>
          <w:szCs w:val="24"/>
          <w:lang w:eastAsia="pt-BR"/>
        </w:rPr>
        <w:t xml:space="preserve"> durante a sua apresentação</w:t>
      </w:r>
      <w:r w:rsidR="00E269AA">
        <w:rPr>
          <w:rFonts w:ascii="Arial Nova Cond" w:hAnsi="Arial Nova Cond" w:cs="Calibri"/>
          <w:sz w:val="24"/>
          <w:szCs w:val="24"/>
          <w:lang w:eastAsia="pt-BR"/>
        </w:rPr>
        <w:t>, a Comissão Científica poderá</w:t>
      </w:r>
      <w:r w:rsidR="000B285D">
        <w:rPr>
          <w:rFonts w:ascii="Arial Nova Cond" w:hAnsi="Arial Nova Cond" w:cs="Calibri"/>
          <w:sz w:val="24"/>
          <w:szCs w:val="24"/>
          <w:lang w:eastAsia="pt-BR"/>
        </w:rPr>
        <w:t>,</w:t>
      </w:r>
      <w:r w:rsidR="00726695">
        <w:rPr>
          <w:rFonts w:ascii="Arial Nova Cond" w:hAnsi="Arial Nova Cond" w:cs="Calibri"/>
          <w:sz w:val="24"/>
          <w:szCs w:val="24"/>
          <w:lang w:eastAsia="pt-BR"/>
        </w:rPr>
        <w:t xml:space="preserve"> a</w:t>
      </w:r>
      <w:r w:rsidR="000B285D">
        <w:rPr>
          <w:rFonts w:ascii="Arial Nova Cond" w:hAnsi="Arial Nova Cond" w:cs="Calibri"/>
          <w:sz w:val="24"/>
          <w:szCs w:val="24"/>
          <w:lang w:eastAsia="pt-BR"/>
        </w:rPr>
        <w:t>o</w:t>
      </w:r>
      <w:r w:rsidR="00726695">
        <w:rPr>
          <w:rFonts w:ascii="Arial Nova Cond" w:hAnsi="Arial Nova Cond" w:cs="Calibri"/>
          <w:sz w:val="24"/>
          <w:szCs w:val="24"/>
          <w:lang w:eastAsia="pt-BR"/>
        </w:rPr>
        <w:t xml:space="preserve"> se</w:t>
      </w:r>
      <w:r w:rsidR="000B285D">
        <w:rPr>
          <w:rFonts w:ascii="Arial Nova Cond" w:hAnsi="Arial Nova Cond" w:cs="Calibri"/>
          <w:sz w:val="24"/>
          <w:szCs w:val="24"/>
          <w:lang w:eastAsia="pt-BR"/>
        </w:rPr>
        <w:t>u</w:t>
      </w:r>
      <w:r w:rsidR="00726695">
        <w:rPr>
          <w:rFonts w:ascii="Arial Nova Cond" w:hAnsi="Arial Nova Cond" w:cs="Calibri"/>
          <w:sz w:val="24"/>
          <w:szCs w:val="24"/>
          <w:lang w:eastAsia="pt-BR"/>
        </w:rPr>
        <w:t xml:space="preserve"> critério</w:t>
      </w:r>
      <w:r w:rsidR="000B285D">
        <w:rPr>
          <w:rFonts w:ascii="Arial Nova Cond" w:hAnsi="Arial Nova Cond" w:cs="Calibri"/>
          <w:sz w:val="24"/>
          <w:szCs w:val="24"/>
          <w:lang w:eastAsia="pt-BR"/>
        </w:rPr>
        <w:t>,</w:t>
      </w:r>
      <w:r w:rsidR="00E269AA">
        <w:rPr>
          <w:rFonts w:ascii="Arial Nova Cond" w:hAnsi="Arial Nova Cond" w:cs="Calibri"/>
          <w:sz w:val="24"/>
          <w:szCs w:val="24"/>
          <w:lang w:eastAsia="pt-BR"/>
        </w:rPr>
        <w:t xml:space="preserve"> adotar os seguintes procedimentos</w:t>
      </w:r>
      <w:r w:rsidR="00412C99">
        <w:rPr>
          <w:rFonts w:ascii="Arial Nova Cond" w:hAnsi="Arial Nova Cond" w:cs="Calibri"/>
          <w:sz w:val="24"/>
          <w:szCs w:val="24"/>
          <w:lang w:eastAsia="pt-BR"/>
        </w:rPr>
        <w:t xml:space="preserve"> extraordinários</w:t>
      </w:r>
      <w:r w:rsidR="00E269AA">
        <w:rPr>
          <w:rFonts w:ascii="Arial Nova Cond" w:hAnsi="Arial Nova Cond" w:cs="Calibri"/>
          <w:sz w:val="24"/>
          <w:szCs w:val="24"/>
          <w:lang w:eastAsia="pt-BR"/>
        </w:rPr>
        <w:t xml:space="preserve">: </w:t>
      </w:r>
      <w:r w:rsidR="00E269AA" w:rsidRPr="00412C99">
        <w:rPr>
          <w:rFonts w:ascii="Arial Nova Cond" w:hAnsi="Arial Nova Cond" w:cs="Calibri"/>
          <w:sz w:val="24"/>
          <w:szCs w:val="24"/>
          <w:lang w:eastAsia="pt-BR"/>
        </w:rPr>
        <w:t xml:space="preserve">1) </w:t>
      </w:r>
      <w:r w:rsidR="00207AE9" w:rsidRPr="00412C99">
        <w:rPr>
          <w:rFonts w:ascii="Arial Nova Cond" w:hAnsi="Arial Nova Cond" w:cs="Calibri"/>
          <w:sz w:val="24"/>
          <w:szCs w:val="24"/>
          <w:lang w:eastAsia="pt-BR"/>
        </w:rPr>
        <w:t xml:space="preserve">utilizar o arquivo em vídeo da apresentação </w:t>
      </w:r>
      <w:r w:rsidR="002652B0" w:rsidRPr="00412C99">
        <w:rPr>
          <w:rFonts w:ascii="Arial Nova Cond" w:hAnsi="Arial Nova Cond" w:cs="Calibri"/>
          <w:sz w:val="24"/>
          <w:szCs w:val="24"/>
          <w:lang w:eastAsia="pt-BR"/>
        </w:rPr>
        <w:t>enviado pelas(os) autoras(es)</w:t>
      </w:r>
      <w:r w:rsidR="00C06552" w:rsidRPr="00412C99">
        <w:rPr>
          <w:rFonts w:ascii="Arial Nova Cond" w:hAnsi="Arial Nova Cond" w:cs="Calibri"/>
          <w:sz w:val="24"/>
          <w:szCs w:val="24"/>
          <w:lang w:eastAsia="pt-BR"/>
        </w:rPr>
        <w:t xml:space="preserve"> ou 2)</w:t>
      </w:r>
      <w:r w:rsidR="000741B9" w:rsidRPr="00412C99">
        <w:rPr>
          <w:rFonts w:ascii="Arial Nova Cond" w:hAnsi="Arial Nova Cond" w:cs="Calibri"/>
          <w:sz w:val="24"/>
          <w:szCs w:val="24"/>
          <w:lang w:eastAsia="pt-BR"/>
        </w:rPr>
        <w:t xml:space="preserve"> </w:t>
      </w:r>
      <w:r w:rsidR="00C06552" w:rsidRPr="00412C99">
        <w:rPr>
          <w:rFonts w:ascii="Arial Nova Cond" w:hAnsi="Arial Nova Cond" w:cs="Calibri"/>
          <w:sz w:val="24"/>
          <w:szCs w:val="24"/>
          <w:lang w:eastAsia="pt-BR"/>
        </w:rPr>
        <w:t>cancelar a a</w:t>
      </w:r>
      <w:r w:rsidR="000741B9" w:rsidRPr="00412C99">
        <w:rPr>
          <w:rFonts w:ascii="Arial Nova Cond" w:hAnsi="Arial Nova Cond" w:cs="Calibri"/>
          <w:sz w:val="24"/>
          <w:szCs w:val="24"/>
          <w:lang w:eastAsia="pt-BR"/>
        </w:rPr>
        <w:t>presentação, sendo providenciado um novo horário, caso exista disponibilidade na programação do evento.</w:t>
      </w:r>
      <w:r w:rsidR="000741B9">
        <w:rPr>
          <w:rFonts w:ascii="Arial Nova Cond" w:hAnsi="Arial Nova Cond" w:cs="Calibri"/>
          <w:sz w:val="24"/>
          <w:szCs w:val="24"/>
          <w:lang w:eastAsia="pt-BR"/>
        </w:rPr>
        <w:t xml:space="preserve"> </w:t>
      </w:r>
      <w:r w:rsidR="008275CC" w:rsidRPr="009916C2">
        <w:rPr>
          <w:rFonts w:ascii="Arial Nova Cond" w:hAnsi="Arial Nova Cond" w:cs="Calibri"/>
          <w:sz w:val="24"/>
          <w:szCs w:val="24"/>
          <w:u w:val="single"/>
          <w:lang w:eastAsia="pt-BR"/>
        </w:rPr>
        <w:t xml:space="preserve">O envio do vídeo não desobriga a apresentação oral do trabalho conforme </w:t>
      </w:r>
      <w:r w:rsidR="00613423" w:rsidRPr="009916C2">
        <w:rPr>
          <w:rFonts w:ascii="Arial Nova Cond" w:hAnsi="Arial Nova Cond" w:cs="Calibri"/>
          <w:sz w:val="24"/>
          <w:szCs w:val="24"/>
          <w:u w:val="single"/>
          <w:lang w:eastAsia="pt-BR"/>
        </w:rPr>
        <w:t>programação</w:t>
      </w:r>
      <w:r w:rsidR="00613423">
        <w:rPr>
          <w:rFonts w:ascii="Arial Nova Cond" w:hAnsi="Arial Nova Cond" w:cs="Calibri"/>
          <w:sz w:val="24"/>
          <w:szCs w:val="24"/>
          <w:lang w:eastAsia="pt-BR"/>
        </w:rPr>
        <w:t>.</w:t>
      </w:r>
      <w:r w:rsidR="009916C2">
        <w:rPr>
          <w:rFonts w:ascii="Arial Nova Cond" w:hAnsi="Arial Nova Cond" w:cs="Calibri"/>
          <w:sz w:val="24"/>
          <w:szCs w:val="24"/>
          <w:lang w:eastAsia="pt-BR"/>
        </w:rPr>
        <w:t xml:space="preserve"> </w:t>
      </w:r>
      <w:r w:rsidR="00A81AB8">
        <w:rPr>
          <w:rFonts w:ascii="Arial Nova Cond" w:hAnsi="Arial Nova Cond" w:cs="Calibri"/>
          <w:sz w:val="24"/>
          <w:szCs w:val="24"/>
          <w:lang w:eastAsia="pt-BR"/>
        </w:rPr>
        <w:t xml:space="preserve">Neste sentido, </w:t>
      </w:r>
      <w:r w:rsidR="00064FDA">
        <w:rPr>
          <w:rFonts w:ascii="Arial Nova Cond" w:hAnsi="Arial Nova Cond" w:cs="Calibri"/>
          <w:sz w:val="24"/>
          <w:szCs w:val="24"/>
          <w:lang w:eastAsia="pt-BR"/>
        </w:rPr>
        <w:t xml:space="preserve">a pessoa responsável pela </w:t>
      </w:r>
      <w:r w:rsidR="00856884">
        <w:rPr>
          <w:rFonts w:ascii="Arial Nova Cond" w:hAnsi="Arial Nova Cond" w:cs="Calibri"/>
          <w:sz w:val="24"/>
          <w:szCs w:val="24"/>
          <w:lang w:eastAsia="pt-BR"/>
        </w:rPr>
        <w:t>exposição</w:t>
      </w:r>
      <w:r w:rsidR="00064FDA">
        <w:rPr>
          <w:rFonts w:ascii="Arial Nova Cond" w:hAnsi="Arial Nova Cond" w:cs="Calibri"/>
          <w:sz w:val="24"/>
          <w:szCs w:val="24"/>
          <w:lang w:eastAsia="pt-BR"/>
        </w:rPr>
        <w:t xml:space="preserve"> deverá </w:t>
      </w:r>
      <w:r w:rsidR="00E93DA6">
        <w:rPr>
          <w:rFonts w:ascii="Arial Nova Cond" w:hAnsi="Arial Nova Cond" w:cs="Calibri"/>
          <w:sz w:val="24"/>
          <w:szCs w:val="24"/>
          <w:lang w:eastAsia="pt-BR"/>
        </w:rPr>
        <w:t xml:space="preserve">estar presente </w:t>
      </w:r>
      <w:r w:rsidR="00017566">
        <w:rPr>
          <w:rFonts w:ascii="Arial Nova Cond" w:hAnsi="Arial Nova Cond" w:cs="Calibri"/>
          <w:sz w:val="24"/>
          <w:szCs w:val="24"/>
          <w:lang w:eastAsia="pt-BR"/>
        </w:rPr>
        <w:t xml:space="preserve">(no modo remoto) durante toda a seção para a qual </w:t>
      </w:r>
      <w:r w:rsidR="00856884">
        <w:rPr>
          <w:rFonts w:ascii="Arial Nova Cond" w:hAnsi="Arial Nova Cond" w:cs="Calibri"/>
          <w:sz w:val="24"/>
          <w:szCs w:val="24"/>
          <w:lang w:eastAsia="pt-BR"/>
        </w:rPr>
        <w:t>a apresentação do</w:t>
      </w:r>
      <w:r w:rsidR="0031359E">
        <w:rPr>
          <w:rFonts w:ascii="Arial Nova Cond" w:hAnsi="Arial Nova Cond" w:cs="Calibri"/>
          <w:sz w:val="24"/>
          <w:szCs w:val="24"/>
          <w:lang w:eastAsia="pt-BR"/>
        </w:rPr>
        <w:t xml:space="preserve"> seu trabalho foi </w:t>
      </w:r>
      <w:r w:rsidR="00856884">
        <w:rPr>
          <w:rFonts w:ascii="Arial Nova Cond" w:hAnsi="Arial Nova Cond" w:cs="Calibri"/>
          <w:sz w:val="24"/>
          <w:szCs w:val="24"/>
          <w:lang w:eastAsia="pt-BR"/>
        </w:rPr>
        <w:t>indicada pela Comissão Científica</w:t>
      </w:r>
      <w:r w:rsidR="0031359E">
        <w:rPr>
          <w:rFonts w:ascii="Arial Nova Cond" w:hAnsi="Arial Nova Cond" w:cs="Calibri"/>
          <w:sz w:val="24"/>
          <w:szCs w:val="24"/>
          <w:lang w:eastAsia="pt-BR"/>
        </w:rPr>
        <w:t xml:space="preserve">. </w:t>
      </w:r>
      <w:r w:rsidR="009916C2">
        <w:rPr>
          <w:rFonts w:ascii="Arial Nova Cond" w:hAnsi="Arial Nova Cond" w:cs="Calibri"/>
          <w:sz w:val="24"/>
          <w:szCs w:val="24"/>
          <w:lang w:eastAsia="pt-BR"/>
        </w:rPr>
        <w:t xml:space="preserve">Caso </w:t>
      </w:r>
      <w:r w:rsidR="008050BF">
        <w:rPr>
          <w:rFonts w:ascii="Arial Nova Cond" w:hAnsi="Arial Nova Cond" w:cs="Calibri"/>
          <w:sz w:val="24"/>
          <w:szCs w:val="24"/>
          <w:lang w:eastAsia="pt-BR"/>
        </w:rPr>
        <w:t xml:space="preserve">contrário, </w:t>
      </w:r>
      <w:r w:rsidR="00AA63A4">
        <w:rPr>
          <w:rFonts w:ascii="Arial Nova Cond" w:hAnsi="Arial Nova Cond" w:cs="Calibri"/>
          <w:sz w:val="24"/>
          <w:szCs w:val="24"/>
          <w:lang w:eastAsia="pt-BR"/>
        </w:rPr>
        <w:t xml:space="preserve">a exposição do trabalho será cancelada. </w:t>
      </w:r>
      <w:r w:rsidR="00AA63A4" w:rsidRPr="007265F7">
        <w:rPr>
          <w:rFonts w:ascii="Arial Nova Cond" w:hAnsi="Arial Nova Cond" w:cs="Calibri"/>
          <w:sz w:val="24"/>
          <w:szCs w:val="24"/>
          <w:u w:val="single"/>
          <w:lang w:eastAsia="pt-BR"/>
        </w:rPr>
        <w:t>Visando garantir a apresentação de todos os trabalhos selecionados, extrapolações do tempo máximo de 10 min não serão toleradas</w:t>
      </w:r>
      <w:r w:rsidR="00AA63A4">
        <w:rPr>
          <w:rFonts w:ascii="Arial Nova Cond" w:hAnsi="Arial Nova Cond" w:cs="Calibri"/>
          <w:sz w:val="24"/>
          <w:szCs w:val="24"/>
          <w:lang w:eastAsia="pt-BR"/>
        </w:rPr>
        <w:t>.</w:t>
      </w:r>
    </w:p>
    <w:p w14:paraId="2ADB791B" w14:textId="77777777" w:rsidR="002A29FA" w:rsidRPr="00256755" w:rsidRDefault="002A29FA" w:rsidP="002A29FA">
      <w:pPr>
        <w:spacing w:after="160" w:line="259" w:lineRule="auto"/>
        <w:ind w:firstLine="708"/>
        <w:jc w:val="both"/>
        <w:rPr>
          <w:rFonts w:ascii="Arial Nova Cond" w:hAnsi="Arial Nova Cond" w:cs="Calibri"/>
          <w:sz w:val="24"/>
          <w:szCs w:val="24"/>
          <w:lang w:eastAsia="pt-BR"/>
        </w:rPr>
      </w:pPr>
      <w:r w:rsidRPr="00256755">
        <w:rPr>
          <w:rFonts w:ascii="Arial Nova Cond" w:hAnsi="Arial Nova Cond" w:cs="Calibri"/>
          <w:sz w:val="24"/>
          <w:szCs w:val="24"/>
          <w:lang w:eastAsia="pt-BR"/>
        </w:rPr>
        <w:t>O processo de submissão e avaliação dos trabalhos seguirá o seguinte calendário:</w:t>
      </w:r>
    </w:p>
    <w:p w14:paraId="40C1CCC9" w14:textId="77777777" w:rsidR="002A29FA" w:rsidRDefault="002A29FA" w:rsidP="002A29FA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rFonts w:ascii="Arial Nova Cond" w:hAnsi="Arial Nova Cond" w:cs="Calibri"/>
          <w:sz w:val="24"/>
          <w:szCs w:val="24"/>
          <w:lang w:eastAsia="pt-BR"/>
        </w:rPr>
      </w:pPr>
      <w:r w:rsidRPr="00C41003">
        <w:rPr>
          <w:rFonts w:ascii="Arial Nova Cond" w:hAnsi="Arial Nova Cond" w:cs="Calibri"/>
          <w:sz w:val="24"/>
          <w:szCs w:val="24"/>
          <w:lang w:eastAsia="pt-BR"/>
        </w:rPr>
        <w:t>Período de submissão de trabalhos: 30 de agosto a 01 de outubro de 2021</w:t>
      </w:r>
      <w:r>
        <w:rPr>
          <w:rFonts w:ascii="Arial Nova Cond" w:hAnsi="Arial Nova Cond" w:cs="Calibri"/>
          <w:sz w:val="24"/>
          <w:szCs w:val="24"/>
          <w:lang w:eastAsia="pt-BR"/>
        </w:rPr>
        <w:t>;</w:t>
      </w:r>
    </w:p>
    <w:p w14:paraId="65DA1BE6" w14:textId="77777777" w:rsidR="002A29FA" w:rsidRDefault="002A29FA" w:rsidP="002A29FA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rFonts w:ascii="Arial Nova Cond" w:hAnsi="Arial Nova Cond" w:cs="Calibri"/>
          <w:sz w:val="24"/>
          <w:szCs w:val="24"/>
          <w:lang w:eastAsia="pt-BR"/>
        </w:rPr>
      </w:pPr>
      <w:r w:rsidRPr="00C41003">
        <w:rPr>
          <w:rFonts w:ascii="Arial Nova Cond" w:hAnsi="Arial Nova Cond" w:cs="Calibri"/>
          <w:sz w:val="24"/>
          <w:szCs w:val="24"/>
          <w:lang w:eastAsia="pt-BR"/>
        </w:rPr>
        <w:t>Notificação do aceite dos trabalhos: A partir de 22 de novembro de 2021</w:t>
      </w:r>
      <w:r>
        <w:rPr>
          <w:rFonts w:ascii="Arial Nova Cond" w:hAnsi="Arial Nova Cond" w:cs="Calibri"/>
          <w:sz w:val="24"/>
          <w:szCs w:val="24"/>
          <w:lang w:eastAsia="pt-BR"/>
        </w:rPr>
        <w:t>;</w:t>
      </w:r>
    </w:p>
    <w:p w14:paraId="7B6D416F" w14:textId="77777777" w:rsidR="002A29FA" w:rsidRPr="00BA2D28" w:rsidRDefault="002A29FA" w:rsidP="002A29FA">
      <w:pPr>
        <w:pStyle w:val="PargrafodaLista"/>
        <w:numPr>
          <w:ilvl w:val="2"/>
          <w:numId w:val="2"/>
        </w:numPr>
        <w:spacing w:after="160" w:line="259" w:lineRule="auto"/>
        <w:jc w:val="both"/>
        <w:rPr>
          <w:rFonts w:ascii="Arial Nova Cond" w:hAnsi="Arial Nova Cond" w:cs="Calibri"/>
          <w:sz w:val="24"/>
          <w:szCs w:val="24"/>
          <w:lang w:eastAsia="pt-BR"/>
        </w:rPr>
      </w:pPr>
      <w:r w:rsidRPr="00BA2D28">
        <w:rPr>
          <w:rFonts w:ascii="Arial Nova Cond" w:hAnsi="Arial Nova Cond" w:cs="Calibri"/>
          <w:sz w:val="24"/>
          <w:szCs w:val="24"/>
          <w:lang w:eastAsia="pt-BR"/>
        </w:rPr>
        <w:t>Envio do arquivo em vídeo da apresentação: 01 a 09 de dezembro de 2021</w:t>
      </w:r>
    </w:p>
    <w:p w14:paraId="168C9922" w14:textId="77777777" w:rsidR="002A29FA" w:rsidRDefault="002A29FA" w:rsidP="000741B9">
      <w:pPr>
        <w:spacing w:after="160" w:line="259" w:lineRule="auto"/>
        <w:ind w:firstLine="708"/>
        <w:jc w:val="both"/>
        <w:rPr>
          <w:rFonts w:ascii="Arial Nova Cond" w:hAnsi="Arial Nova Cond" w:cs="Calibri"/>
          <w:sz w:val="24"/>
          <w:szCs w:val="24"/>
          <w:lang w:eastAsia="pt-BR"/>
        </w:rPr>
      </w:pPr>
    </w:p>
    <w:p w14:paraId="0685C295" w14:textId="2B94E187" w:rsidR="00256755" w:rsidRDefault="000741B9" w:rsidP="00256755">
      <w:pPr>
        <w:spacing w:after="160" w:line="259" w:lineRule="auto"/>
        <w:ind w:firstLine="708"/>
        <w:jc w:val="both"/>
        <w:rPr>
          <w:rFonts w:ascii="Arial Nova Cond" w:hAnsi="Arial Nova Cond" w:cs="Calibri"/>
          <w:sz w:val="24"/>
          <w:szCs w:val="24"/>
          <w:lang w:eastAsia="pt-BR"/>
        </w:rPr>
      </w:pPr>
      <w:r w:rsidRPr="000741B9">
        <w:rPr>
          <w:rFonts w:ascii="Arial Nova Cond" w:hAnsi="Arial Nova Cond" w:cs="Calibri"/>
          <w:sz w:val="24"/>
          <w:szCs w:val="24"/>
          <w:lang w:eastAsia="pt-BR"/>
        </w:rPr>
        <w:t>Use este modelo para submeter seu Resumo para o evento, substituindo essas orientações pelas informações do trabalho, em parágrafo único, conforme normas abaixo.</w:t>
      </w:r>
      <w:r w:rsidR="00FD557D">
        <w:rPr>
          <w:rFonts w:ascii="Arial Nova Cond" w:hAnsi="Arial Nova Cond" w:cs="Calibri"/>
          <w:sz w:val="24"/>
          <w:szCs w:val="24"/>
          <w:lang w:eastAsia="pt-BR"/>
        </w:rPr>
        <w:t xml:space="preserve"> Mantenha a logomarca do evento e não enumere as páginas.</w:t>
      </w:r>
    </w:p>
    <w:p w14:paraId="6F259B14" w14:textId="77777777" w:rsidR="009C5E1A" w:rsidRDefault="009C5E1A" w:rsidP="00E7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33361E9" w14:textId="519C2ADF" w:rsidR="00B7276A" w:rsidRPr="00A36923" w:rsidRDefault="006D331D" w:rsidP="00E7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</w:t>
      </w:r>
      <w:r w:rsidR="00125A82">
        <w:rPr>
          <w:rFonts w:ascii="Times New Roman" w:hAnsi="Times New Roman"/>
          <w:b/>
          <w:sz w:val="20"/>
          <w:szCs w:val="20"/>
        </w:rPr>
        <w:t>Í</w:t>
      </w:r>
      <w:r>
        <w:rPr>
          <w:rFonts w:ascii="Times New Roman" w:hAnsi="Times New Roman"/>
          <w:b/>
          <w:sz w:val="20"/>
          <w:szCs w:val="20"/>
        </w:rPr>
        <w:t xml:space="preserve">TULO </w:t>
      </w:r>
    </w:p>
    <w:p w14:paraId="15402D2B" w14:textId="77777777" w:rsidR="0046219A" w:rsidRPr="00A36923" w:rsidRDefault="0046219A" w:rsidP="00E7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A119878" w14:textId="47D22988" w:rsidR="00B7276A" w:rsidRPr="00E71D3A" w:rsidRDefault="00D81638" w:rsidP="00E71D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Autor</w:t>
      </w:r>
      <w:r w:rsidR="00B7276A" w:rsidRPr="00A36923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="00BC22ED">
        <w:rPr>
          <w:rFonts w:ascii="Times New Roman" w:hAnsi="Times New Roman"/>
          <w:b/>
          <w:sz w:val="20"/>
          <w:szCs w:val="20"/>
          <w:vertAlign w:val="superscript"/>
        </w:rPr>
        <w:t>, x</w:t>
      </w:r>
      <w:r w:rsidR="006A53F3" w:rsidRPr="00A36923">
        <w:rPr>
          <w:rFonts w:ascii="Times New Roman" w:hAnsi="Times New Roman"/>
          <w:b/>
          <w:sz w:val="20"/>
          <w:szCs w:val="20"/>
        </w:rPr>
        <w:t>,</w:t>
      </w:r>
      <w:r w:rsidR="00B7276A" w:rsidRPr="00A3692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Autor</w:t>
      </w:r>
      <w:r w:rsidR="00B7276A" w:rsidRPr="00A36923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>, Autor</w:t>
      </w:r>
      <w:r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="00125A82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A36923">
        <w:rPr>
          <w:rFonts w:ascii="Times New Roman" w:hAnsi="Times New Roman"/>
          <w:b/>
          <w:sz w:val="20"/>
          <w:szCs w:val="20"/>
        </w:rPr>
        <w:t xml:space="preserve"> </w:t>
      </w:r>
      <w:r w:rsidR="00125A82">
        <w:rPr>
          <w:rFonts w:ascii="Times New Roman" w:hAnsi="Times New Roman"/>
          <w:b/>
          <w:sz w:val="20"/>
          <w:szCs w:val="20"/>
        </w:rPr>
        <w:t xml:space="preserve">e </w:t>
      </w:r>
      <w:r>
        <w:rPr>
          <w:rFonts w:ascii="Times New Roman" w:hAnsi="Times New Roman"/>
          <w:b/>
          <w:sz w:val="20"/>
          <w:szCs w:val="20"/>
        </w:rPr>
        <w:t>Autor</w:t>
      </w:r>
      <w:r>
        <w:rPr>
          <w:rFonts w:ascii="Times New Roman" w:hAnsi="Times New Roman"/>
          <w:b/>
          <w:sz w:val="20"/>
          <w:szCs w:val="20"/>
          <w:vertAlign w:val="superscript"/>
        </w:rPr>
        <w:t>4</w:t>
      </w:r>
    </w:p>
    <w:p w14:paraId="7013293B" w14:textId="64901AD9" w:rsidR="00B7276A" w:rsidRPr="00A36923" w:rsidRDefault="00B7276A" w:rsidP="00E7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6923">
        <w:rPr>
          <w:rFonts w:ascii="Times New Roman" w:hAnsi="Times New Roman"/>
          <w:b/>
          <w:sz w:val="20"/>
          <w:szCs w:val="20"/>
        </w:rPr>
        <w:t>(</w:t>
      </w:r>
      <w:r w:rsidR="00DC0066" w:rsidRPr="00A36923"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r w:rsidR="00D81638">
        <w:rPr>
          <w:rFonts w:ascii="Times New Roman" w:hAnsi="Times New Roman"/>
          <w:b/>
          <w:bCs/>
          <w:sz w:val="20"/>
          <w:szCs w:val="20"/>
        </w:rPr>
        <w:t>Instituição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Endereço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Cidade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Estado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C0066">
        <w:rPr>
          <w:rFonts w:ascii="Times New Roman" w:hAnsi="Times New Roman"/>
          <w:b/>
          <w:sz w:val="20"/>
          <w:szCs w:val="20"/>
        </w:rPr>
        <w:t>CEP;</w:t>
      </w:r>
      <w:r w:rsidRPr="00A36923">
        <w:rPr>
          <w:rFonts w:ascii="Times New Roman" w:hAnsi="Times New Roman"/>
          <w:b/>
          <w:sz w:val="20"/>
          <w:szCs w:val="20"/>
        </w:rPr>
        <w:t xml:space="preserve"> </w:t>
      </w:r>
      <w:r w:rsidR="00DC0066">
        <w:rPr>
          <w:rFonts w:ascii="Times New Roman" w:hAnsi="Times New Roman"/>
          <w:b/>
          <w:bCs/>
          <w:sz w:val="20"/>
          <w:szCs w:val="20"/>
          <w:vertAlign w:val="superscript"/>
        </w:rPr>
        <w:t>x</w:t>
      </w:r>
      <w:r w:rsidR="00DC0066">
        <w:rPr>
          <w:rFonts w:ascii="Times New Roman" w:hAnsi="Times New Roman"/>
          <w:b/>
          <w:sz w:val="20"/>
          <w:szCs w:val="20"/>
        </w:rPr>
        <w:t>Autor de correspondência: email@email.com</w:t>
      </w:r>
      <w:r w:rsidRPr="00A36923">
        <w:rPr>
          <w:rFonts w:ascii="Times New Roman" w:hAnsi="Times New Roman"/>
          <w:b/>
          <w:sz w:val="20"/>
          <w:szCs w:val="20"/>
        </w:rPr>
        <w:t>)</w:t>
      </w:r>
    </w:p>
    <w:p w14:paraId="589FDB7F" w14:textId="4602508B" w:rsidR="006D331D" w:rsidRDefault="006D331D" w:rsidP="00E71D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0233744" w14:textId="633A9078" w:rsidR="00C200AC" w:rsidRDefault="00C200AC" w:rsidP="00C200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  <w:t xml:space="preserve">O </w:t>
      </w:r>
      <w:r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  <w:t>t</w:t>
      </w:r>
      <w:r w:rsidRPr="00E71D3A"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  <w:t>ítulo</w:t>
      </w:r>
      <w:r w:rsidRPr="00E71D3A">
        <w:rPr>
          <w:rFonts w:ascii="Times New Roman" w:eastAsia="Times New Roman" w:hAnsi="Times New Roman"/>
          <w:sz w:val="20"/>
          <w:szCs w:val="20"/>
        </w:rPr>
        <w:t xml:space="preserve"> deve ser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>conciso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e breve,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redigido em CAIXA ALTA, </w:t>
      </w:r>
      <w:r w:rsidRPr="006D331D"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  <w:t>negrito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e centralizado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. </w:t>
      </w:r>
    </w:p>
    <w:p w14:paraId="520C0684" w14:textId="77777777" w:rsidR="00C200AC" w:rsidRDefault="00C200AC" w:rsidP="00C200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</w:p>
    <w:p w14:paraId="3262D57D" w14:textId="77777777" w:rsidR="00C200AC" w:rsidRDefault="00C200AC" w:rsidP="00C200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>O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(s) nome (s) do(s) autor(es) e sua(s) respectiva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>(s) instituição(ões) e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endereço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s, devem ser completos, em </w:t>
      </w:r>
      <w:r w:rsidRPr="006D331D"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  <w:t>negrito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e centralizado. Para cada instituição diferente, utilizar um número sobrescrito diferente. </w:t>
      </w:r>
      <w:r w:rsidRPr="00C200AC"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</w:rPr>
        <w:t>São permitidos no máximo quatro autores por resumo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. O Autor de envio do trabalho será o autor de correspondência e apresentador. </w:t>
      </w:r>
    </w:p>
    <w:p w14:paraId="14A4E698" w14:textId="77777777" w:rsidR="00C200AC" w:rsidRDefault="00C200AC" w:rsidP="00C200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</w:p>
    <w:p w14:paraId="61D8C620" w14:textId="6353FA30" w:rsidR="00C200AC" w:rsidRDefault="00C200AC" w:rsidP="00C200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 xml:space="preserve">O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Resumo</w:t>
      </w: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 xml:space="preserve"> deverá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ser um parágrafo contínuo, </w:t>
      </w: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>em formato A4,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com margens de 2,5 cm,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 xml:space="preserve"> alinhamento justificado,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espaçamento simples, 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f</w:t>
      </w:r>
      <w:r>
        <w:rPr>
          <w:rFonts w:ascii="Times New Roman" w:hAnsi="Times New Roman"/>
          <w:sz w:val="20"/>
          <w:szCs w:val="20"/>
          <w:shd w:val="clear" w:color="auto" w:fill="FFFFFF"/>
        </w:rPr>
        <w:t>onte Times New Roman, tamanho 12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e conter</w:t>
      </w: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 xml:space="preserve"> no mínimo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250 palavras </w:t>
      </w: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 xml:space="preserve">e no máximo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500 palavras.</w:t>
      </w:r>
      <w:r w:rsidR="00256755">
        <w:rPr>
          <w:rFonts w:ascii="Times New Roman" w:eastAsia="Times New Roman" w:hAnsi="Times New Roman"/>
          <w:sz w:val="20"/>
          <w:szCs w:val="20"/>
          <w:lang w:eastAsia="pt-BR"/>
        </w:rPr>
        <w:t xml:space="preserve"> O título, autores, afiliação dos autores e agradecimentos não entram na contagem de palavras.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Deverá ser estruturado com introdução, objetivos, material e métodos empregados, resultados, discussão e as conclusões, mas esses subtítulos não devem ser mencionados. Os resumos não deverão apresentar referências bibliográficas, figuras, tabelas ou quadros, organize-os em sua apresentação. Não serão aceitos os resumos sobre projetos de pesquisa ou sobre ações em fases iniciais de desenvolvimento que não possuem resultados para serem apresentados.</w:t>
      </w:r>
    </w:p>
    <w:p w14:paraId="1CC41DB4" w14:textId="77777777" w:rsidR="000F7E95" w:rsidRDefault="000F7E95" w:rsidP="00C200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7B1F27C" w14:textId="7397AC91" w:rsidR="00256755" w:rsidRDefault="00256755" w:rsidP="00C200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Nomes científicos (espécie e gênero) devem ser grifados em itálico e acompanhados do respectivo autor e ano, quando couber. O sistema de unidade internacional deve ser respeitado e para </w:t>
      </w:r>
      <w:r w:rsidRPr="00C9182F">
        <w:rPr>
          <w:rFonts w:ascii="Times New Roman" w:eastAsia="Times New Roman" w:hAnsi="Times New Roman"/>
          <w:sz w:val="20"/>
          <w:szCs w:val="20"/>
          <w:lang w:eastAsia="pt-BR"/>
        </w:rPr>
        <w:t xml:space="preserve">sugestões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de como</w:t>
      </w:r>
      <w:r w:rsidRPr="00C9182F">
        <w:rPr>
          <w:rFonts w:ascii="Times New Roman" w:eastAsia="Times New Roman" w:hAnsi="Times New Roman"/>
          <w:sz w:val="20"/>
          <w:szCs w:val="20"/>
          <w:lang w:eastAsia="pt-BR"/>
        </w:rPr>
        <w:t xml:space="preserve"> adequar o texto você encontra em </w:t>
      </w:r>
      <w:hyperlink r:id="rId9" w:history="1">
        <w:r w:rsidRPr="00016AD4">
          <w:rPr>
            <w:rStyle w:val="Hyperlink"/>
            <w:rFonts w:ascii="Times New Roman" w:eastAsia="Times New Roman" w:hAnsi="Times New Roman"/>
            <w:sz w:val="20"/>
            <w:szCs w:val="20"/>
            <w:lang w:eastAsia="pt-BR"/>
          </w:rPr>
          <w:t>http://doi.org/10.5281/zenodo.5076289</w:t>
        </w:r>
      </w:hyperlink>
      <w:r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60B5F669" w14:textId="3151EC89" w:rsidR="00256755" w:rsidRDefault="00256755" w:rsidP="00C200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44E8DE" w14:textId="77777777" w:rsidR="00256755" w:rsidRDefault="00256755" w:rsidP="0025675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</w:pPr>
      <w:r w:rsidRPr="005E04EA">
        <w:rPr>
          <w:rFonts w:ascii="Times New Roman" w:eastAsia="Times New Roman" w:hAnsi="Times New Roman"/>
          <w:bCs/>
          <w:sz w:val="20"/>
          <w:szCs w:val="20"/>
          <w:u w:val="single"/>
          <w:shd w:val="clear" w:color="auto" w:fill="FFFFFF"/>
        </w:rPr>
        <w:t>Não ultrapassar 1 página</w:t>
      </w:r>
      <w:r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  <w:t>.</w:t>
      </w:r>
    </w:p>
    <w:p w14:paraId="34E0DB82" w14:textId="77777777" w:rsidR="00256755" w:rsidRDefault="00256755" w:rsidP="0025675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</w:pPr>
    </w:p>
    <w:p w14:paraId="767D751A" w14:textId="240026E5" w:rsidR="00C200AC" w:rsidRDefault="00256755" w:rsidP="0025675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  <w:t>Marque o tema correspondente ao seu resumo.</w:t>
      </w:r>
    </w:p>
    <w:p w14:paraId="7C71763F" w14:textId="77777777" w:rsidR="00256755" w:rsidRDefault="00256755" w:rsidP="002567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4F3024A" w14:textId="38FA50CB" w:rsidR="00125A82" w:rsidRDefault="006D331D" w:rsidP="002567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TEMA: (     ) </w:t>
      </w:r>
      <w:r w:rsidR="00125A82">
        <w:rPr>
          <w:rFonts w:ascii="Times New Roman" w:hAnsi="Times New Roman"/>
          <w:b/>
          <w:sz w:val="20"/>
          <w:szCs w:val="20"/>
        </w:rPr>
        <w:t xml:space="preserve">Uso e Gestão de </w:t>
      </w:r>
      <w:r>
        <w:rPr>
          <w:rFonts w:ascii="Times New Roman" w:hAnsi="Times New Roman"/>
          <w:b/>
          <w:sz w:val="20"/>
          <w:szCs w:val="20"/>
        </w:rPr>
        <w:t xml:space="preserve">Recursos Hídricos  </w:t>
      </w:r>
      <w:r w:rsidR="00125A82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(     ) </w:t>
      </w:r>
      <w:r w:rsidR="00C200AC">
        <w:rPr>
          <w:rFonts w:ascii="Times New Roman" w:hAnsi="Times New Roman"/>
          <w:b/>
          <w:sz w:val="20"/>
          <w:szCs w:val="20"/>
        </w:rPr>
        <w:t>Recursos Humanos em Gestão Ambiental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4C5C5CC" w14:textId="4278CB3A" w:rsidR="006D331D" w:rsidRDefault="00125A82" w:rsidP="002567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="006D331D">
        <w:rPr>
          <w:rFonts w:ascii="Times New Roman" w:hAnsi="Times New Roman"/>
          <w:b/>
          <w:sz w:val="20"/>
          <w:szCs w:val="20"/>
        </w:rPr>
        <w:t xml:space="preserve">(     ) </w:t>
      </w:r>
      <w:r>
        <w:rPr>
          <w:rFonts w:ascii="Times New Roman" w:hAnsi="Times New Roman"/>
          <w:b/>
          <w:sz w:val="20"/>
          <w:szCs w:val="20"/>
        </w:rPr>
        <w:t xml:space="preserve">Uso e Gestão de Recursos Energéticos  (     ) </w:t>
      </w:r>
      <w:r w:rsidR="00C200AC">
        <w:rPr>
          <w:rFonts w:ascii="Times New Roman" w:hAnsi="Times New Roman"/>
          <w:b/>
          <w:sz w:val="20"/>
          <w:szCs w:val="20"/>
        </w:rPr>
        <w:t>Outro</w:t>
      </w:r>
    </w:p>
    <w:p w14:paraId="6D0D8E6C" w14:textId="5C02D071" w:rsidR="00125A82" w:rsidRDefault="00C200AC" w:rsidP="0025675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(     ) Uso e Gestão de Resíduos Sólidos</w:t>
      </w:r>
    </w:p>
    <w:p w14:paraId="05DD779B" w14:textId="77777777" w:rsidR="00C200AC" w:rsidRDefault="00C200AC" w:rsidP="0025675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</w:pPr>
    </w:p>
    <w:p w14:paraId="7329830A" w14:textId="0E3A875F" w:rsidR="00125A82" w:rsidRDefault="000741B9" w:rsidP="002567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A</w:t>
      </w:r>
      <w:r w:rsidR="007608BA">
        <w:rPr>
          <w:rFonts w:ascii="Times New Roman" w:eastAsia="Times New Roman" w:hAnsi="Times New Roman"/>
          <w:sz w:val="20"/>
          <w:szCs w:val="20"/>
          <w:lang w:eastAsia="pt-BR"/>
        </w:rPr>
        <w:t xml:space="preserve">pós o resumo, indicar três palavras-chaves </w:t>
      </w:r>
      <w:r w:rsidR="00F43B75">
        <w:rPr>
          <w:rFonts w:ascii="Times New Roman" w:eastAsia="Times New Roman" w:hAnsi="Times New Roman"/>
          <w:sz w:val="20"/>
          <w:szCs w:val="20"/>
          <w:lang w:eastAsia="pt-BR"/>
        </w:rPr>
        <w:t xml:space="preserve">separadas por ponto e </w:t>
      </w:r>
      <w:r w:rsidR="007608BA">
        <w:rPr>
          <w:rFonts w:ascii="Times New Roman" w:eastAsia="Times New Roman" w:hAnsi="Times New Roman"/>
          <w:sz w:val="20"/>
          <w:szCs w:val="20"/>
          <w:lang w:eastAsia="pt-BR"/>
        </w:rPr>
        <w:t>não existentes no título, como por exemplo: Palavras-chave: Sustentabilidade. Universidade. Energia.</w:t>
      </w:r>
    </w:p>
    <w:p w14:paraId="1A94FDA9" w14:textId="77777777" w:rsidR="00125A82" w:rsidRDefault="00125A82" w:rsidP="002567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20447ED" w14:textId="675DD24D" w:rsidR="00125A82" w:rsidRPr="00276651" w:rsidRDefault="00125A82" w:rsidP="002567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Instituições de fomento devem constar no final do texto</w:t>
      </w:r>
      <w:r w:rsidR="00256755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como </w:t>
      </w:r>
      <w:r w:rsidR="00256755">
        <w:rPr>
          <w:rFonts w:ascii="Times New Roman" w:eastAsia="Times New Roman" w:hAnsi="Times New Roman"/>
          <w:sz w:val="20"/>
          <w:szCs w:val="20"/>
          <w:lang w:eastAsia="pt-BR"/>
        </w:rPr>
        <w:t xml:space="preserve">no seguinte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exemplo: Agradecimentos: UFSB/FAPESB/CAPES/CNPQ.</w:t>
      </w:r>
    </w:p>
    <w:p w14:paraId="3A26FE04" w14:textId="19945D35" w:rsidR="00125A82" w:rsidRDefault="00125A82" w:rsidP="00E06C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</w:p>
    <w:p w14:paraId="195BF39D" w14:textId="77777777" w:rsidR="000F7E95" w:rsidRDefault="000F7E95" w:rsidP="000F7E9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  <w:t>Insira um espaço entre a afiliação e o resumo, entre o resumo e o tema, entre o tema e as palavras-chave, entre as palavras-chave e os agradecimentos.</w:t>
      </w:r>
    </w:p>
    <w:p w14:paraId="122B11F1" w14:textId="77777777" w:rsidR="000F7E95" w:rsidRDefault="000F7E95" w:rsidP="0025675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</w:pPr>
    </w:p>
    <w:p w14:paraId="6BC8887A" w14:textId="2AB452F1" w:rsidR="00256755" w:rsidRPr="000F7E95" w:rsidRDefault="00256755" w:rsidP="00E06C1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  <w:t>O arquivo final deverá ser submetido em formato PDF. Antes disto, faça uma revisão ortográfica, gramatical e científica no documento.</w:t>
      </w:r>
    </w:p>
    <w:sectPr w:rsidR="00256755" w:rsidRPr="000F7E95" w:rsidSect="00B65880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AB6E" w14:textId="77777777" w:rsidR="00E77E1F" w:rsidRDefault="00E77E1F" w:rsidP="00B65880">
      <w:pPr>
        <w:spacing w:after="0" w:line="240" w:lineRule="auto"/>
      </w:pPr>
      <w:r>
        <w:separator/>
      </w:r>
    </w:p>
  </w:endnote>
  <w:endnote w:type="continuationSeparator" w:id="0">
    <w:p w14:paraId="42C1D152" w14:textId="77777777" w:rsidR="00E77E1F" w:rsidRDefault="00E77E1F" w:rsidP="00B6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DA7F" w14:textId="77777777" w:rsidR="00E77E1F" w:rsidRDefault="00E77E1F" w:rsidP="00B65880">
      <w:pPr>
        <w:spacing w:after="0" w:line="240" w:lineRule="auto"/>
      </w:pPr>
      <w:r>
        <w:separator/>
      </w:r>
    </w:p>
  </w:footnote>
  <w:footnote w:type="continuationSeparator" w:id="0">
    <w:p w14:paraId="3A3AB214" w14:textId="77777777" w:rsidR="00E77E1F" w:rsidRDefault="00E77E1F" w:rsidP="00B6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62E3" w14:textId="36F3DE14" w:rsidR="00543917" w:rsidRDefault="00C200AC" w:rsidP="00125A82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9B6E2C" wp14:editId="12A83751">
          <wp:extent cx="5759450" cy="1524000"/>
          <wp:effectExtent l="0" t="0" r="0" b="0"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7A8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41BB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80"/>
    <w:rsid w:val="00003355"/>
    <w:rsid w:val="00005520"/>
    <w:rsid w:val="000056F1"/>
    <w:rsid w:val="000105BB"/>
    <w:rsid w:val="00017566"/>
    <w:rsid w:val="00024ABA"/>
    <w:rsid w:val="0004468F"/>
    <w:rsid w:val="00064FDA"/>
    <w:rsid w:val="000709D8"/>
    <w:rsid w:val="000739F9"/>
    <w:rsid w:val="000741B9"/>
    <w:rsid w:val="00082A22"/>
    <w:rsid w:val="000871C0"/>
    <w:rsid w:val="000928BF"/>
    <w:rsid w:val="00092C59"/>
    <w:rsid w:val="00096011"/>
    <w:rsid w:val="000A7EA1"/>
    <w:rsid w:val="000B285D"/>
    <w:rsid w:val="000B3855"/>
    <w:rsid w:val="000B4A4A"/>
    <w:rsid w:val="000C3417"/>
    <w:rsid w:val="000C4D82"/>
    <w:rsid w:val="000E706A"/>
    <w:rsid w:val="000F7E95"/>
    <w:rsid w:val="0010035D"/>
    <w:rsid w:val="00101867"/>
    <w:rsid w:val="00117AE0"/>
    <w:rsid w:val="00120633"/>
    <w:rsid w:val="00122CC9"/>
    <w:rsid w:val="00125A82"/>
    <w:rsid w:val="001350D0"/>
    <w:rsid w:val="00153770"/>
    <w:rsid w:val="00156059"/>
    <w:rsid w:val="00172199"/>
    <w:rsid w:val="00173F4E"/>
    <w:rsid w:val="00191EEF"/>
    <w:rsid w:val="001A617C"/>
    <w:rsid w:val="001F220F"/>
    <w:rsid w:val="00207AE9"/>
    <w:rsid w:val="002119C8"/>
    <w:rsid w:val="0021667B"/>
    <w:rsid w:val="00222CEE"/>
    <w:rsid w:val="00223D18"/>
    <w:rsid w:val="00234E9F"/>
    <w:rsid w:val="002448E0"/>
    <w:rsid w:val="00245808"/>
    <w:rsid w:val="00256755"/>
    <w:rsid w:val="00261054"/>
    <w:rsid w:val="002652B0"/>
    <w:rsid w:val="00276651"/>
    <w:rsid w:val="002822B3"/>
    <w:rsid w:val="002A29FA"/>
    <w:rsid w:val="002B4AA9"/>
    <w:rsid w:val="002C497E"/>
    <w:rsid w:val="002E539E"/>
    <w:rsid w:val="003122CE"/>
    <w:rsid w:val="0031359E"/>
    <w:rsid w:val="0038206C"/>
    <w:rsid w:val="0038572B"/>
    <w:rsid w:val="0038684D"/>
    <w:rsid w:val="00391864"/>
    <w:rsid w:val="003B7A95"/>
    <w:rsid w:val="003C1DD3"/>
    <w:rsid w:val="003E20E7"/>
    <w:rsid w:val="003F51FF"/>
    <w:rsid w:val="00402EEC"/>
    <w:rsid w:val="00412C99"/>
    <w:rsid w:val="00421B79"/>
    <w:rsid w:val="0043115A"/>
    <w:rsid w:val="00455114"/>
    <w:rsid w:val="0045663E"/>
    <w:rsid w:val="0046219A"/>
    <w:rsid w:val="004647EA"/>
    <w:rsid w:val="004B33B6"/>
    <w:rsid w:val="004C646A"/>
    <w:rsid w:val="004D3FC1"/>
    <w:rsid w:val="004E731D"/>
    <w:rsid w:val="004F54F1"/>
    <w:rsid w:val="005031C2"/>
    <w:rsid w:val="005215A1"/>
    <w:rsid w:val="00521FF3"/>
    <w:rsid w:val="005228CA"/>
    <w:rsid w:val="00525564"/>
    <w:rsid w:val="00526FE8"/>
    <w:rsid w:val="00530A51"/>
    <w:rsid w:val="00530C85"/>
    <w:rsid w:val="00532E06"/>
    <w:rsid w:val="0054011D"/>
    <w:rsid w:val="005402C0"/>
    <w:rsid w:val="0054100B"/>
    <w:rsid w:val="00543917"/>
    <w:rsid w:val="00562086"/>
    <w:rsid w:val="00572820"/>
    <w:rsid w:val="005928B8"/>
    <w:rsid w:val="005A0D09"/>
    <w:rsid w:val="005B0E76"/>
    <w:rsid w:val="005B31B4"/>
    <w:rsid w:val="005C0AB1"/>
    <w:rsid w:val="005C3462"/>
    <w:rsid w:val="005C3C09"/>
    <w:rsid w:val="005E04EA"/>
    <w:rsid w:val="005F303F"/>
    <w:rsid w:val="00605F8C"/>
    <w:rsid w:val="00613423"/>
    <w:rsid w:val="006227A1"/>
    <w:rsid w:val="00632CEB"/>
    <w:rsid w:val="0065070E"/>
    <w:rsid w:val="0066037F"/>
    <w:rsid w:val="00673534"/>
    <w:rsid w:val="00675EFE"/>
    <w:rsid w:val="00687194"/>
    <w:rsid w:val="00687B95"/>
    <w:rsid w:val="00691060"/>
    <w:rsid w:val="006A11A6"/>
    <w:rsid w:val="006A53F3"/>
    <w:rsid w:val="006C6E00"/>
    <w:rsid w:val="006D05E1"/>
    <w:rsid w:val="006D2B5F"/>
    <w:rsid w:val="006D331D"/>
    <w:rsid w:val="006D48F2"/>
    <w:rsid w:val="006D719B"/>
    <w:rsid w:val="006E731C"/>
    <w:rsid w:val="006F4F8E"/>
    <w:rsid w:val="007265F7"/>
    <w:rsid w:val="00726695"/>
    <w:rsid w:val="00747868"/>
    <w:rsid w:val="00755F6A"/>
    <w:rsid w:val="007608BA"/>
    <w:rsid w:val="007A0518"/>
    <w:rsid w:val="007A67CF"/>
    <w:rsid w:val="007C0431"/>
    <w:rsid w:val="007C7C7B"/>
    <w:rsid w:val="007D0205"/>
    <w:rsid w:val="007E0A02"/>
    <w:rsid w:val="007F62CA"/>
    <w:rsid w:val="007F7E4D"/>
    <w:rsid w:val="008050BF"/>
    <w:rsid w:val="00816B18"/>
    <w:rsid w:val="00824AA8"/>
    <w:rsid w:val="00826A1B"/>
    <w:rsid w:val="008275CC"/>
    <w:rsid w:val="008377AF"/>
    <w:rsid w:val="00856884"/>
    <w:rsid w:val="00856C19"/>
    <w:rsid w:val="008618EF"/>
    <w:rsid w:val="008759A3"/>
    <w:rsid w:val="00883C03"/>
    <w:rsid w:val="008C4155"/>
    <w:rsid w:val="008D0DD2"/>
    <w:rsid w:val="008F15D6"/>
    <w:rsid w:val="00901D83"/>
    <w:rsid w:val="00930868"/>
    <w:rsid w:val="009346A7"/>
    <w:rsid w:val="009357D5"/>
    <w:rsid w:val="00936060"/>
    <w:rsid w:val="00940ACA"/>
    <w:rsid w:val="00940F5C"/>
    <w:rsid w:val="009744F2"/>
    <w:rsid w:val="009772DB"/>
    <w:rsid w:val="00984035"/>
    <w:rsid w:val="009916C2"/>
    <w:rsid w:val="009C31F8"/>
    <w:rsid w:val="009C3AF9"/>
    <w:rsid w:val="009C5950"/>
    <w:rsid w:val="009C5E1A"/>
    <w:rsid w:val="009D5D11"/>
    <w:rsid w:val="009E4917"/>
    <w:rsid w:val="00A02B99"/>
    <w:rsid w:val="00A050FD"/>
    <w:rsid w:val="00A0625A"/>
    <w:rsid w:val="00A20609"/>
    <w:rsid w:val="00A31249"/>
    <w:rsid w:val="00A345CF"/>
    <w:rsid w:val="00A36923"/>
    <w:rsid w:val="00A41E4E"/>
    <w:rsid w:val="00A42B18"/>
    <w:rsid w:val="00A57E48"/>
    <w:rsid w:val="00A81AB8"/>
    <w:rsid w:val="00A826A2"/>
    <w:rsid w:val="00A906E0"/>
    <w:rsid w:val="00A9518D"/>
    <w:rsid w:val="00A97A79"/>
    <w:rsid w:val="00AA4B52"/>
    <w:rsid w:val="00AA4FA9"/>
    <w:rsid w:val="00AA63A4"/>
    <w:rsid w:val="00AB03E9"/>
    <w:rsid w:val="00AC25E5"/>
    <w:rsid w:val="00AC7B6B"/>
    <w:rsid w:val="00AD3881"/>
    <w:rsid w:val="00AF4B3C"/>
    <w:rsid w:val="00B042F6"/>
    <w:rsid w:val="00B059ED"/>
    <w:rsid w:val="00B35E14"/>
    <w:rsid w:val="00B52563"/>
    <w:rsid w:val="00B54F79"/>
    <w:rsid w:val="00B65880"/>
    <w:rsid w:val="00B708A6"/>
    <w:rsid w:val="00B7276A"/>
    <w:rsid w:val="00BA2D28"/>
    <w:rsid w:val="00BB4684"/>
    <w:rsid w:val="00BB648E"/>
    <w:rsid w:val="00BC22ED"/>
    <w:rsid w:val="00BD5F65"/>
    <w:rsid w:val="00BD72C4"/>
    <w:rsid w:val="00BE1687"/>
    <w:rsid w:val="00BE62E1"/>
    <w:rsid w:val="00BF2982"/>
    <w:rsid w:val="00BF5296"/>
    <w:rsid w:val="00C015F3"/>
    <w:rsid w:val="00C033E5"/>
    <w:rsid w:val="00C048B6"/>
    <w:rsid w:val="00C06552"/>
    <w:rsid w:val="00C14F2E"/>
    <w:rsid w:val="00C1677C"/>
    <w:rsid w:val="00C200AC"/>
    <w:rsid w:val="00C35E9C"/>
    <w:rsid w:val="00C41003"/>
    <w:rsid w:val="00C4668B"/>
    <w:rsid w:val="00C51941"/>
    <w:rsid w:val="00C67DC5"/>
    <w:rsid w:val="00C73E42"/>
    <w:rsid w:val="00C90BD6"/>
    <w:rsid w:val="00C90E56"/>
    <w:rsid w:val="00C9182F"/>
    <w:rsid w:val="00C92724"/>
    <w:rsid w:val="00C92C86"/>
    <w:rsid w:val="00C93995"/>
    <w:rsid w:val="00CD7FBE"/>
    <w:rsid w:val="00CF0361"/>
    <w:rsid w:val="00CF0E75"/>
    <w:rsid w:val="00CF1824"/>
    <w:rsid w:val="00CF3E72"/>
    <w:rsid w:val="00CF7A9B"/>
    <w:rsid w:val="00D12311"/>
    <w:rsid w:val="00D14A50"/>
    <w:rsid w:val="00D3120F"/>
    <w:rsid w:val="00D31F90"/>
    <w:rsid w:val="00D36024"/>
    <w:rsid w:val="00D5690C"/>
    <w:rsid w:val="00D62F12"/>
    <w:rsid w:val="00D755CD"/>
    <w:rsid w:val="00D81638"/>
    <w:rsid w:val="00DB6534"/>
    <w:rsid w:val="00DC0066"/>
    <w:rsid w:val="00DC3A99"/>
    <w:rsid w:val="00DC6D6C"/>
    <w:rsid w:val="00DD17C1"/>
    <w:rsid w:val="00DD2EDF"/>
    <w:rsid w:val="00DE60B8"/>
    <w:rsid w:val="00E0440F"/>
    <w:rsid w:val="00E06C10"/>
    <w:rsid w:val="00E1546F"/>
    <w:rsid w:val="00E15F29"/>
    <w:rsid w:val="00E269AA"/>
    <w:rsid w:val="00E47E6A"/>
    <w:rsid w:val="00E61465"/>
    <w:rsid w:val="00E71D3A"/>
    <w:rsid w:val="00E77E1F"/>
    <w:rsid w:val="00E928BD"/>
    <w:rsid w:val="00E93DA6"/>
    <w:rsid w:val="00EC4E40"/>
    <w:rsid w:val="00EE36D9"/>
    <w:rsid w:val="00EF4A84"/>
    <w:rsid w:val="00EF64B1"/>
    <w:rsid w:val="00F21AAC"/>
    <w:rsid w:val="00F43B75"/>
    <w:rsid w:val="00F61116"/>
    <w:rsid w:val="00F71D08"/>
    <w:rsid w:val="00FD557D"/>
    <w:rsid w:val="00FD5879"/>
    <w:rsid w:val="00FE0A56"/>
    <w:rsid w:val="00FE4109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D7CA75"/>
  <w15:docId w15:val="{2B6DB297-FD1A-45C4-B863-771200D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15A"/>
    <w:pPr>
      <w:spacing w:after="200" w:line="276" w:lineRule="auto"/>
    </w:pPr>
    <w:rPr>
      <w:sz w:val="22"/>
      <w:szCs w:val="22"/>
    </w:rPr>
  </w:style>
  <w:style w:type="paragraph" w:styleId="Ttulo3">
    <w:name w:val="heading 3"/>
    <w:basedOn w:val="Normal"/>
    <w:link w:val="Ttulo3Char"/>
    <w:uiPriority w:val="9"/>
    <w:qFormat/>
    <w:rsid w:val="00A31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880"/>
  </w:style>
  <w:style w:type="paragraph" w:styleId="Rodap">
    <w:name w:val="footer"/>
    <w:basedOn w:val="Normal"/>
    <w:link w:val="RodapChar"/>
    <w:uiPriority w:val="99"/>
    <w:unhideWhenUsed/>
    <w:rsid w:val="00B65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880"/>
  </w:style>
  <w:style w:type="paragraph" w:styleId="Textodebalo">
    <w:name w:val="Balloon Text"/>
    <w:basedOn w:val="Normal"/>
    <w:link w:val="TextodebaloChar"/>
    <w:uiPriority w:val="99"/>
    <w:semiHidden/>
    <w:unhideWhenUsed/>
    <w:rsid w:val="00B658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658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8F15D6"/>
  </w:style>
  <w:style w:type="character" w:styleId="nfase">
    <w:name w:val="Emphasis"/>
    <w:uiPriority w:val="20"/>
    <w:qFormat/>
    <w:rsid w:val="008F15D6"/>
    <w:rPr>
      <w:i/>
      <w:iCs/>
    </w:rPr>
  </w:style>
  <w:style w:type="paragraph" w:styleId="NormalWeb">
    <w:name w:val="Normal (Web)"/>
    <w:basedOn w:val="Normal"/>
    <w:uiPriority w:val="99"/>
    <w:unhideWhenUsed/>
    <w:rsid w:val="00A3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A3124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A312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CF0E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CorpodetextoChar">
    <w:name w:val="Corpo de texto Char"/>
    <w:link w:val="Corpodetexto"/>
    <w:semiHidden/>
    <w:rsid w:val="00CF0E75"/>
    <w:rPr>
      <w:rFonts w:ascii="Times New Roman" w:eastAsia="Times New Roman" w:hAnsi="Times New Roman"/>
      <w:sz w:val="24"/>
      <w:lang w:val="it-IT" w:eastAsia="it-IT"/>
    </w:rPr>
  </w:style>
  <w:style w:type="table" w:styleId="Tabelacomgrade">
    <w:name w:val="Table Grid"/>
    <w:basedOn w:val="Tabelanormal"/>
    <w:uiPriority w:val="59"/>
    <w:rsid w:val="00CF0E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059ED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883C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3C03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83C0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3C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83C03"/>
    <w:rPr>
      <w:b/>
      <w:bCs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E1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BE1687"/>
    <w:rPr>
      <w:rFonts w:ascii="Courier New" w:eastAsia="Times New Roman" w:hAnsi="Courier New" w:cs="Courier New"/>
    </w:rPr>
  </w:style>
  <w:style w:type="character" w:styleId="Forte">
    <w:name w:val="Strong"/>
    <w:uiPriority w:val="22"/>
    <w:qFormat/>
    <w:rsid w:val="00FE0A56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C9182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rsid w:val="00C4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fsb.edu.br/evento/VFBGA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i.org/10.5281/zenodo.50762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1D03-7363-5C40-B1C8-D9E04EB8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862</Words>
  <Characters>4657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5º Simpósio de Gestão Ambiental e Biodiversidade (21 a 23 de junho 2016)</vt:lpstr>
      <vt:lpstr>5º Simpósio de Gestão Ambiental e Biodiversidade (21 a 23 de junho 2016)</vt:lpstr>
    </vt:vector>
  </TitlesOfParts>
  <Company>Microsoft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5º Simpósio de Gestão Ambiental e Biodiversidade (21 a 23 de junho 2016)</dc:title>
  <dc:subject/>
  <dc:creator>Michaele</dc:creator>
  <cp:keywords/>
  <cp:lastModifiedBy>Elfany Reis</cp:lastModifiedBy>
  <cp:revision>59</cp:revision>
  <cp:lastPrinted>2017-01-08T17:40:00Z</cp:lastPrinted>
  <dcterms:created xsi:type="dcterms:W3CDTF">2021-08-10T01:45:00Z</dcterms:created>
  <dcterms:modified xsi:type="dcterms:W3CDTF">2021-08-19T12:28:00Z</dcterms:modified>
</cp:coreProperties>
</file>